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220" w:lineRule="atLeast"/>
        <w:jc w:val="center"/>
        <w:outlineLvl w:val="0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一、餐饮食品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14934-2016《食品安全国家标准 消毒餐(饮)具》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pStyle w:val="6"/>
        <w:numPr>
          <w:ilvl w:val="0"/>
          <w:numId w:val="1"/>
        </w:numPr>
        <w:spacing w:line="640" w:lineRule="exact"/>
        <w:ind w:firstLineChars="0"/>
        <w:outlineLvl w:val="1"/>
        <w:rPr>
          <w:rFonts w:hint="eastAsia" w:ascii="仿宋_GB2312" w:hAnsi="黑体" w:eastAsia="仿宋_GB2312" w:cstheme="minorBidi"/>
          <w:sz w:val="32"/>
          <w:szCs w:val="32"/>
          <w:lang w:val="en-US" w:eastAsia="zh-CN" w:bidi="ar-SA"/>
        </w:rPr>
      </w:pPr>
      <w:r>
        <w:rPr>
          <w:rFonts w:hint="eastAsia" w:ascii="仿宋_GB2312" w:hAnsi="黑体" w:eastAsia="仿宋_GB2312" w:cstheme="minorBidi"/>
          <w:sz w:val="32"/>
          <w:szCs w:val="32"/>
          <w:lang w:val="en-US" w:eastAsia="zh-CN" w:bidi="ar-SA"/>
        </w:rPr>
        <w:t>检验项目</w:t>
      </w:r>
    </w:p>
    <w:p>
      <w:pPr>
        <w:numPr>
          <w:ilvl w:val="0"/>
          <w:numId w:val="0"/>
        </w:num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黑体" w:eastAsia="仿宋_GB2312"/>
          <w:sz w:val="32"/>
          <w:szCs w:val="32"/>
        </w:rPr>
        <w:t>复用餐饮具(餐馆自行消毒)的抽检项目包括阴离子合成洗涤剂(以十二烷基苯磺酸钠计)、大肠菌群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spacing w:line="640" w:lineRule="exact"/>
        <w:ind w:firstLine="640" w:firstLineChars="200"/>
        <w:outlineLvl w:val="0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黑体" w:eastAsia="仿宋_GB2312"/>
          <w:sz w:val="32"/>
          <w:szCs w:val="32"/>
        </w:rPr>
        <w:t>奶茶(自制)的抽检项目包括脱氢乙酸及其钠盐(以脱氢乙酸计)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outlineLvl w:val="0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二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淀粉及淀粉</w:t>
      </w:r>
      <w:r>
        <w:rPr>
          <w:rFonts w:hint="eastAsia" w:ascii="黑体" w:eastAsia="黑体" w:cs="黑体"/>
          <w:color w:val="000000"/>
          <w:sz w:val="32"/>
          <w:szCs w:val="32"/>
        </w:rPr>
        <w:t>制品</w:t>
      </w:r>
    </w:p>
    <w:p>
      <w:pPr>
        <w:pStyle w:val="6"/>
        <w:numPr>
          <w:numId w:val="0"/>
        </w:numPr>
        <w:spacing w:line="640" w:lineRule="exact"/>
        <w:ind w:left="482" w:leftChars="0"/>
        <w:outlineLvl w:val="1"/>
        <w:rPr>
          <w:rFonts w:hint="eastAsia" w:ascii="仿宋_GB2312" w:hAnsi="黑体" w:eastAsia="仿宋_GB2312" w:cstheme="minorBidi"/>
          <w:sz w:val="32"/>
          <w:szCs w:val="32"/>
          <w:lang w:val="en-US" w:eastAsia="zh-CN" w:bidi="ar-SA"/>
        </w:rPr>
      </w:pPr>
      <w:r>
        <w:rPr>
          <w:rFonts w:hint="eastAsia" w:ascii="仿宋_GB2312" w:hAnsi="黑体" w:eastAsia="仿宋_GB2312" w:cstheme="minorBidi"/>
          <w:sz w:val="32"/>
          <w:szCs w:val="32"/>
          <w:lang w:val="en-US" w:eastAsia="zh-CN" w:bidi="ar-SA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2760-2014《食品安全国家标准食品添加剂使用标准》、产品明示标准和质量要求。</w:t>
      </w:r>
    </w:p>
    <w:p>
      <w:pPr>
        <w:pStyle w:val="6"/>
        <w:numPr>
          <w:numId w:val="0"/>
        </w:numPr>
        <w:spacing w:line="640" w:lineRule="exact"/>
        <w:ind w:left="482" w:leftChars="0"/>
        <w:outlineLvl w:val="1"/>
        <w:rPr>
          <w:rFonts w:hint="eastAsia" w:ascii="仿宋_GB2312" w:hAnsi="黑体" w:eastAsia="仿宋_GB2312" w:cstheme="minorBidi"/>
          <w:sz w:val="32"/>
          <w:szCs w:val="32"/>
          <w:lang w:val="en-US" w:eastAsia="zh-CN" w:bidi="ar-SA"/>
        </w:rPr>
      </w:pPr>
      <w:r>
        <w:rPr>
          <w:rFonts w:hint="eastAsia" w:ascii="仿宋_GB2312" w:hAnsi="黑体" w:eastAsia="仿宋_GB2312" w:cstheme="minorBidi"/>
          <w:sz w:val="32"/>
          <w:szCs w:val="32"/>
          <w:lang w:val="en-US" w:eastAsia="zh-CN" w:bidi="ar-SA"/>
        </w:rPr>
        <w:t>（二）检验项目</w:t>
      </w:r>
    </w:p>
    <w:p>
      <w:pPr>
        <w:spacing w:line="640" w:lineRule="exact"/>
        <w:ind w:firstLine="640" w:firstLineChars="200"/>
        <w:outlineLvl w:val="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粉丝粉条</w:t>
      </w:r>
      <w:r>
        <w:rPr>
          <w:rFonts w:hint="eastAsia" w:ascii="仿宋_GB2312" w:hAnsi="黑体" w:eastAsia="仿宋_GB2312"/>
          <w:sz w:val="32"/>
          <w:szCs w:val="32"/>
        </w:rPr>
        <w:t>的抽检项目包括苯甲酸及其钠盐(以苯甲酸计)、山梨酸及其钾盐(以山梨酸计)、铅(以Pb计)。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三、豆制品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食品添加剂使用标准》、GB 2762-2022《食品安全国家标准 食品中污染物限量》。</w:t>
      </w:r>
    </w:p>
    <w:p>
      <w:pPr>
        <w:pStyle w:val="6"/>
        <w:numPr>
          <w:ilvl w:val="0"/>
          <w:numId w:val="2"/>
        </w:numPr>
        <w:spacing w:line="640" w:lineRule="exact"/>
        <w:ind w:firstLineChars="0"/>
        <w:outlineLvl w:val="1"/>
        <w:rPr>
          <w:rFonts w:hint="eastAsia" w:ascii="仿宋_GB2312" w:hAnsi="黑体" w:eastAsia="仿宋_GB2312" w:cstheme="minorBidi"/>
          <w:sz w:val="32"/>
          <w:szCs w:val="32"/>
          <w:lang w:val="en-US" w:eastAsia="zh-CN" w:bidi="ar-SA"/>
        </w:rPr>
      </w:pPr>
      <w:r>
        <w:rPr>
          <w:rFonts w:hint="eastAsia" w:ascii="仿宋_GB2312" w:hAnsi="黑体" w:eastAsia="仿宋_GB2312" w:cstheme="minorBidi"/>
          <w:sz w:val="32"/>
          <w:szCs w:val="32"/>
          <w:lang w:val="en-US" w:eastAsia="zh-CN" w:bidi="ar-SA"/>
        </w:rPr>
        <w:t>检验项目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豆干、豆腐、豆皮等的抽检项目包括脱氢乙酸及其钠盐(以脱氢乙酸计)、山梨酸及其钾盐(以山梨酸计)、苯甲酸及其钠盐(以苯甲酸计)、铝的残留量（干样品、以Al</w:t>
      </w:r>
      <w:r>
        <w:rPr>
          <w:rFonts w:hint="eastAsia" w:ascii="仿宋_GB2312" w:hAnsi="黑体" w:eastAsia="仿宋_GB2312"/>
          <w:sz w:val="32"/>
          <w:szCs w:val="32"/>
        </w:rPr>
        <w:t>计）、铅（以Pb</w:t>
      </w:r>
      <w:r>
        <w:rPr>
          <w:rFonts w:hint="eastAsia" w:ascii="仿宋_GB2312" w:hAnsi="黑体" w:eastAsia="仿宋_GB2312"/>
          <w:sz w:val="32"/>
          <w:szCs w:val="32"/>
        </w:rPr>
        <w:t>计）。</w:t>
      </w:r>
    </w:p>
    <w:p>
      <w:pPr>
        <w:spacing w:line="640" w:lineRule="exact"/>
        <w:ind w:firstLine="640" w:firstLineChars="200"/>
        <w:rPr>
          <w:rFonts w:hint="eastAsia" w:asci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四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方便食品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、产品明示标准和质量要求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pStyle w:val="6"/>
        <w:numPr>
          <w:numId w:val="0"/>
        </w:numPr>
        <w:spacing w:line="640" w:lineRule="exact"/>
        <w:ind w:firstLine="640" w:firstLineChars="200"/>
        <w:outlineLvl w:val="1"/>
        <w:rPr>
          <w:rFonts w:hint="eastAsia" w:ascii="仿宋_GB2312" w:hAnsi="黑体" w:eastAsia="仿宋_GB2312" w:cstheme="minorBidi"/>
          <w:sz w:val="32"/>
          <w:szCs w:val="32"/>
          <w:lang w:val="en-US" w:eastAsia="zh-CN" w:bidi="ar-SA"/>
        </w:rPr>
      </w:pPr>
      <w:r>
        <w:rPr>
          <w:rFonts w:hint="eastAsia" w:ascii="仿宋_GB2312" w:hAnsi="黑体" w:eastAsia="仿宋_GB2312" w:cstheme="minorBidi"/>
          <w:sz w:val="32"/>
          <w:szCs w:val="32"/>
          <w:lang w:val="en-US" w:eastAsia="zh-CN" w:bidi="ar-SA"/>
        </w:rPr>
        <w:t>（二）检验项目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调味面制品</w:t>
      </w:r>
      <w:r>
        <w:rPr>
          <w:rFonts w:hint="eastAsia" w:ascii="仿宋_GB2312" w:hAnsi="黑体" w:eastAsia="仿宋_GB2312"/>
          <w:sz w:val="32"/>
          <w:szCs w:val="32"/>
        </w:rPr>
        <w:t>等的抽检项目包括糖精钠(以糖精计)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2.方便粥、方便盒饭、冷面及其他熟制方便食品等的抽检项目包括水分、大肠菌群、菌落总数。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五</w:t>
      </w:r>
      <w:r>
        <w:rPr>
          <w:rFonts w:hint="eastAsia" w:ascii="黑体" w:eastAsia="黑体" w:cs="黑体"/>
          <w:color w:val="000000"/>
          <w:sz w:val="32"/>
          <w:szCs w:val="32"/>
        </w:rPr>
        <w:t>、糕点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食品添加剂使用标准》、GB 7099-2015《食品安全国家标准 糕点、面包》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2762-2017《食品安全国家标准 食品中污染物限量》、GB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糕点的抽检项目包括丙酸及其钠盐、钙盐（以丙酸计）、大肠菌群、三氯蔗糖、脱氢乙酸及其钠盐（以脱氢乙酸计）、铝的残留量（干样品，以Al</w:t>
      </w:r>
      <w:r>
        <w:rPr>
          <w:rFonts w:hint="eastAsia" w:ascii="仿宋_GB2312" w:hAnsi="黑体" w:eastAsia="仿宋_GB2312"/>
          <w:sz w:val="32"/>
          <w:szCs w:val="32"/>
        </w:rPr>
        <w:t>计）、甜蜜素（以环己基氨基磺酸计）、糖精钠（以糖精计）、山梨酸及其钾盐（以山梨酸计）、苯甲酸及其钠盐（以苯甲酸计）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、菌落总数、酸价(以脂肪计)(KOH)、过氧化值(以脂肪计)、铅(以Pb计)、金黄色葡萄球菌、沙门氏菌、霉菌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640" w:lineRule="exact"/>
        <w:ind w:firstLine="640" w:firstLineChars="20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六、粮食加工品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2714-2015《食品安全国家标准 酱腌菜》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2761-2017《食品安全国家标准 食品中真菌毒素限量》、GB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其他谷物粉类制成品的抽检项目包括山梨酸及其钾盐(以山梨酸计)、苯甲酸及其钠盐(以苯甲酸计)、脱氢乙酸及其钠盐（以脱氢乙酸计）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2.小麦粉的抽检项目包括镉(以Cd计)、苯并[a]芘、玉米赤霉烯酮、脱氧雪腐镰刀菌烯醇、赭曲霉毒素A、黄曲霉毒素B₁、过氧化苯甲酰；</w:t>
      </w:r>
    </w:p>
    <w:p>
      <w:pPr>
        <w:spacing w:line="640" w:lineRule="exact"/>
        <w:ind w:firstLine="640" w:firstLineChars="200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3.大米的抽检项目包括铅(以Pb计)、镉(以Cd计)、无机砷(以As计)、苯并[a]芘、黄曲霉毒素B₁。</w:t>
      </w:r>
    </w:p>
    <w:p>
      <w:pPr>
        <w:spacing w:line="640" w:lineRule="exact"/>
        <w:ind w:firstLine="640" w:firstLineChars="200"/>
        <w:outlineLvl w:val="0"/>
        <w:rPr>
          <w:rFonts w:hint="eastAsia" w:asci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七、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食用油、油脂及其制品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食品添加剂使用标准》、GB 2762-2017《食品安全国家标准 食品中污染物限量》、GB 2716-2018《食品安全国家标准 植物油》。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菜籽油</w:t>
      </w:r>
      <w:r>
        <w:rPr>
          <w:rFonts w:hint="eastAsia" w:ascii="仿宋_GB2312" w:hAnsi="黑体" w:eastAsia="仿宋_GB2312"/>
          <w:sz w:val="32"/>
          <w:szCs w:val="32"/>
        </w:rPr>
        <w:t>的抽检项目包括酸价(KOH)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苯并[a]芘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溶剂残留量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特丁基对苯二酚(TBHQ)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乙基麦芽酚。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八、蔬菜制品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2762-2017《食品安全国家标准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、产品明示标准和质量要求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spacing w:line="640" w:lineRule="exact"/>
        <w:ind w:firstLine="660" w:firstLineChars="300"/>
        <w:rPr>
          <w:rFonts w:ascii="仿宋_GB2312" w:hAnsi="黑体" w:eastAsia="仿宋_GB2312"/>
          <w:sz w:val="32"/>
          <w:szCs w:val="32"/>
        </w:rPr>
      </w:pP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酱腌菜</w:t>
      </w:r>
      <w:r>
        <w:rPr>
          <w:rFonts w:hint="eastAsia" w:ascii="仿宋_GB2312" w:hAnsi="黑体" w:eastAsia="仿宋_GB2312"/>
          <w:sz w:val="32"/>
          <w:szCs w:val="32"/>
        </w:rPr>
        <w:t>的抽检项目包括二氧化硫残留量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阿斯巴甜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亚硝酸盐(以NaNO₂计)。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九、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糖果</w:t>
      </w:r>
      <w:r>
        <w:rPr>
          <w:rFonts w:hint="eastAsia" w:ascii="黑体" w:eastAsia="黑体" w:cs="黑体"/>
          <w:color w:val="000000"/>
          <w:sz w:val="32"/>
          <w:szCs w:val="32"/>
        </w:rPr>
        <w:t>制品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</w:t>
      </w:r>
      <w:bookmarkStart w:id="0" w:name="_Hlk133408939"/>
      <w:r>
        <w:rPr>
          <w:rFonts w:hint="eastAsia" w:ascii="仿宋_GB2312" w:hAnsi="黑体" w:eastAsia="仿宋_GB2312"/>
          <w:sz w:val="32"/>
          <w:szCs w:val="32"/>
        </w:rPr>
        <w:t>GB 2760-2014《食品安全国家标准食品添加剂使用标准》</w:t>
      </w:r>
      <w:bookmarkEnd w:id="0"/>
      <w:r>
        <w:rPr>
          <w:rFonts w:hint="eastAsia" w:ascii="仿宋_GB2312" w:hAnsi="黑体" w:eastAsia="仿宋_GB2312"/>
          <w:sz w:val="32"/>
          <w:szCs w:val="32"/>
        </w:rPr>
        <w:t>、GB 2762-2017《食品安全国家标准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19299-2015《食品安全国家标准 果冻》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果冻</w:t>
      </w:r>
      <w:r>
        <w:rPr>
          <w:rFonts w:hint="eastAsia" w:ascii="仿宋_GB2312" w:hAnsi="黑体" w:eastAsia="仿宋_GB2312"/>
          <w:sz w:val="32"/>
          <w:szCs w:val="32"/>
        </w:rPr>
        <w:t>的抽检项目包括酵母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山梨酸及其钾盐(以山梨酸计)。</w:t>
      </w:r>
    </w:p>
    <w:p>
      <w:pPr>
        <w:spacing w:line="640" w:lineRule="exact"/>
        <w:ind w:firstLine="640" w:firstLineChars="200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2.巧克力、巧克力制品、代可可脂巧克力及代可可脂巧克力制品</w:t>
      </w:r>
      <w:r>
        <w:rPr>
          <w:rFonts w:hint="eastAsia"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沙门氏菌、铅(以Pb计)</w:t>
      </w:r>
    </w:p>
    <w:p>
      <w:pPr>
        <w:spacing w:line="640" w:lineRule="exact"/>
        <w:ind w:firstLine="640" w:firstLineChars="200"/>
        <w:outlineLvl w:val="0"/>
        <w:rPr>
          <w:rFonts w:hint="eastAsia" w:asci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十、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调味品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2721-2015《食品安全国家标准 食用盐》、GB 26878-2011《食品安全国家标准 食用盐碘含量》、GB/T 5461-2016《食用盐》、GB 2762-2022《食品安全国家标准 食品中污染物限量》、GB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bookmarkStart w:id="1" w:name="_GoBack"/>
      <w:bookmarkEnd w:id="1"/>
      <w:r>
        <w:rPr>
          <w:rFonts w:hint="eastAsia" w:ascii="仿宋_GB2312" w:hAnsi="黑体" w:eastAsia="仿宋_GB2312"/>
          <w:sz w:val="32"/>
          <w:szCs w:val="32"/>
        </w:rPr>
        <w:t>普通食用盐的抽检项目包括铅(以Pb计)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总砷(以As计)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钡(以Ba计)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碘(以I计)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氯化钠(以湿基计)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总汞(以Hg计)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亚铁氰化钾(以亚铁氰根计)。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一</w:t>
      </w:r>
      <w:r>
        <w:rPr>
          <w:rFonts w:hint="eastAsia" w:ascii="黑体" w:eastAsia="黑体" w:cs="黑体"/>
          <w:color w:val="000000"/>
          <w:sz w:val="32"/>
          <w:szCs w:val="32"/>
        </w:rPr>
        <w:t>、饮料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食品添加剂使用标准》、GB 7101-2022《食品安全国家标准 饮料》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、GB/T 10792-2008《碳酸饮料(汽水)》、产品明示标准和质量要求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其他饮料的抽检项目包括酵母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2.果蔬汁类及其饮料</w:t>
      </w:r>
      <w:r>
        <w:rPr>
          <w:rFonts w:hint="eastAsia" w:ascii="仿宋_GB2312" w:hAnsi="黑体" w:eastAsia="仿宋_GB2312"/>
          <w:sz w:val="32"/>
          <w:szCs w:val="32"/>
        </w:rPr>
        <w:t>的抽检项目包括苯甲酸及其钠盐(以苯甲酸计)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苋菜红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酵母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3.碳酸饮料(汽水)的抽检项目包括苯甲酸及其钠盐(以苯甲酸计)、山梨酸及其钾盐(以山梨酸计)、甜蜜素(以环己基氨基磺酸计)、菌落总数、霉菌、酵母、二氧化碳气容量(20℃)。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二</w:t>
      </w:r>
      <w:r>
        <w:rPr>
          <w:rFonts w:hint="eastAsia" w:ascii="黑体" w:eastAsia="黑体" w:cs="黑体"/>
          <w:color w:val="000000"/>
          <w:sz w:val="32"/>
          <w:szCs w:val="32"/>
        </w:rPr>
        <w:t>、食用农产品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2763-2021《食品安全国家标准 食品中农药最大残留限量》、GB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2763.1-2022《食品安全国家标准食品中2,4-滴丁酸钠盐等112种农药最大残留限量》、GB 31650-2019《食品安全国家标准 食品中兽药最大残留限量》、GB 31650.1-2022《食品安全国家标准 食品中41种兽药最大残留限量》、农业农村部公告 第250号《食品动物中禁止使用的药品及其他化合物清单》、GB 2707-2016《食品安全国家标准 鲜(冻)畜、禽产品》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pStyle w:val="6"/>
        <w:numPr>
          <w:ilvl w:val="0"/>
          <w:numId w:val="3"/>
        </w:numPr>
        <w:spacing w:line="640" w:lineRule="exact"/>
        <w:ind w:firstLineChars="0"/>
        <w:outlineLvl w:val="1"/>
        <w:rPr>
          <w:rFonts w:hint="eastAsia" w:ascii="仿宋_GB2312" w:hAnsi="黑体" w:eastAsia="仿宋_GB2312" w:cstheme="minorBidi"/>
          <w:sz w:val="32"/>
          <w:szCs w:val="32"/>
          <w:lang w:val="en-US" w:eastAsia="zh-CN" w:bidi="ar-SA"/>
        </w:rPr>
      </w:pPr>
      <w:r>
        <w:rPr>
          <w:rFonts w:hint="eastAsia" w:ascii="仿宋_GB2312" w:hAnsi="黑体" w:eastAsia="仿宋_GB2312" w:cstheme="minorBidi"/>
          <w:sz w:val="32"/>
          <w:szCs w:val="32"/>
          <w:lang w:val="en-US" w:eastAsia="zh-CN" w:bidi="ar-SA"/>
        </w:rPr>
        <w:t>检验项目</w:t>
      </w:r>
    </w:p>
    <w:p>
      <w:pPr>
        <w:numPr>
          <w:ilvl w:val="0"/>
          <w:numId w:val="4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菠菜</w:t>
      </w:r>
      <w:r>
        <w:rPr>
          <w:rFonts w:hint="eastAsia" w:ascii="仿宋_GB2312" w:hAnsi="黑体" w:eastAsia="仿宋_GB2312"/>
          <w:sz w:val="32"/>
          <w:szCs w:val="32"/>
        </w:rPr>
        <w:t>的抽检项目包括铅(以Pb计)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阿维菌素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毒死蜱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氟虫腈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腐霉利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甲氨基阿维菌素苯甲酸盐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甲拌磷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克百威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六六六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氯氰菊酯和高效氯氰菊酯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氧乐果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乙酰甲胺磷；</w:t>
      </w:r>
    </w:p>
    <w:p>
      <w:pPr>
        <w:numPr>
          <w:ilvl w:val="0"/>
          <w:numId w:val="4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菜豆</w:t>
      </w:r>
      <w:r>
        <w:rPr>
          <w:rFonts w:hint="eastAsia" w:ascii="仿宋_GB2312" w:hAnsi="黑体" w:eastAsia="仿宋_GB2312"/>
          <w:sz w:val="32"/>
          <w:szCs w:val="32"/>
        </w:rPr>
        <w:t>的抽检项目包括氧乐果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克百威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吡虫啉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毒死蜱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多菌灵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甲氨基阿维菌素苯甲酸盐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甲胺磷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灭蝇胺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噻虫胺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三唑磷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水胺硫磷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乙酰甲胺磷；</w:t>
      </w:r>
    </w:p>
    <w:p>
      <w:pPr>
        <w:numPr>
          <w:ilvl w:val="0"/>
          <w:numId w:val="4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葱</w:t>
      </w:r>
      <w:r>
        <w:rPr>
          <w:rFonts w:hint="eastAsia" w:ascii="仿宋_GB2312" w:hAnsi="黑体" w:eastAsia="仿宋_GB2312"/>
          <w:sz w:val="32"/>
          <w:szCs w:val="32"/>
        </w:rPr>
        <w:t>的抽检项目包括铅(以Pb计)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毒死蜱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甲拌磷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甲基异柳磷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克百威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噻虫嗪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三唑磷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水胺硫磷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戊唑醇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氧乐果；</w:t>
      </w:r>
    </w:p>
    <w:p>
      <w:pPr>
        <w:numPr>
          <w:ilvl w:val="0"/>
          <w:numId w:val="4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番茄</w:t>
      </w:r>
      <w:r>
        <w:rPr>
          <w:rFonts w:hint="eastAsia" w:ascii="仿宋_GB2312" w:hAnsi="黑体" w:eastAsia="仿宋_GB2312"/>
          <w:sz w:val="32"/>
          <w:szCs w:val="32"/>
        </w:rPr>
        <w:t>的抽检项目包括镉(以Cd计)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敌敌畏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毒死蜱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腐霉利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甲拌磷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烯酰吗啉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氧乐果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乙酰甲胺磷；</w:t>
      </w:r>
    </w:p>
    <w:p>
      <w:pPr>
        <w:numPr>
          <w:ilvl w:val="0"/>
          <w:numId w:val="4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黄瓜</w:t>
      </w:r>
      <w:r>
        <w:rPr>
          <w:rFonts w:hint="eastAsia" w:ascii="仿宋_GB2312" w:hAnsi="黑体" w:eastAsia="仿宋_GB2312"/>
          <w:sz w:val="32"/>
          <w:szCs w:val="32"/>
        </w:rPr>
        <w:t>的抽检项目包括阿维菌素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哒螨灵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敌敌畏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毒死蜱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腐霉利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甲氨基阿维菌素苯甲酸盐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甲拌磷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克百威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噻虫嗪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氧乐果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乙螨唑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乙酰甲胺磷；</w:t>
      </w:r>
    </w:p>
    <w:p>
      <w:pPr>
        <w:numPr>
          <w:ilvl w:val="0"/>
          <w:numId w:val="4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姜</w:t>
      </w:r>
      <w:r>
        <w:rPr>
          <w:rFonts w:hint="eastAsia" w:ascii="仿宋_GB2312" w:hAnsi="黑体" w:eastAsia="仿宋_GB2312"/>
          <w:sz w:val="32"/>
          <w:szCs w:val="32"/>
        </w:rPr>
        <w:t>的抽检项目包括噻虫胺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乙酰甲胺磷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氧乐果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噻虫嗪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氯唑磷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氯氰菊酯和高效氯氰菊酯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六六六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克百威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甲拌磷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毒死蜱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敌敌畏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吡虫啉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铅(以Pb计)；</w:t>
      </w:r>
    </w:p>
    <w:p>
      <w:pPr>
        <w:numPr>
          <w:ilvl w:val="0"/>
          <w:numId w:val="4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豇豆</w:t>
      </w:r>
      <w:r>
        <w:rPr>
          <w:rFonts w:hint="eastAsia" w:ascii="仿宋_GB2312" w:hAnsi="黑体" w:eastAsia="仿宋_GB2312"/>
          <w:sz w:val="32"/>
          <w:szCs w:val="32"/>
        </w:rPr>
        <w:t>的抽检项目包括乐果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乙酰甲胺磷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氧乐果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水胺硫磷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三唑磷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噻虫嗪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噻虫胺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灭蝇胺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灭多威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氯唑磷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氯氰菊酯和高效氯氰菊酯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克百威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甲基异柳磷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甲拌磷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甲胺磷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甲氨基阿维菌素苯甲酸盐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氟虫腈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毒死蜱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啶虫脒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倍硫磷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阿维菌素；</w:t>
      </w:r>
    </w:p>
    <w:p>
      <w:pPr>
        <w:numPr>
          <w:ilvl w:val="0"/>
          <w:numId w:val="4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韭菜</w:t>
      </w:r>
      <w:r>
        <w:rPr>
          <w:rFonts w:hint="eastAsia" w:ascii="仿宋_GB2312" w:hAnsi="黑体" w:eastAsia="仿宋_GB2312"/>
          <w:sz w:val="32"/>
          <w:szCs w:val="32"/>
        </w:rPr>
        <w:t>的抽检项目包括乙酰甲胺磷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氧乐果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辛硫磷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水胺硫磷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三唑磷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氯氰菊酯和高效氯氰菊酯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六六六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克百威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甲基异柳磷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甲拌磷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甲胺磷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腐霉利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氟虫腈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二甲戊灵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多菌灵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毒死蜱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啶虫脒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敌敌畏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阿维菌素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铅(以Pb计)；</w:t>
      </w:r>
    </w:p>
    <w:p>
      <w:pPr>
        <w:numPr>
          <w:ilvl w:val="0"/>
          <w:numId w:val="4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辣椒</w:t>
      </w:r>
      <w:r>
        <w:rPr>
          <w:rFonts w:hint="eastAsia" w:ascii="仿宋_GB2312" w:hAnsi="黑体" w:eastAsia="仿宋_GB2312"/>
          <w:sz w:val="32"/>
          <w:szCs w:val="32"/>
        </w:rPr>
        <w:t>的抽检项目包括铅(以Pb计)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倍硫磷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吡唑醚菌酯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丙溴磷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敌敌畏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啶虫脒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毒死蜱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氟虫腈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甲氨基阿维菌素苯甲酸盐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甲胺磷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甲拌磷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克百威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联苯菊酯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氯氰菊酯和高效氯氰菊酯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噻虫胺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噻虫嗪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杀扑磷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水胺硫磷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吡虫啉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三唑磷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氧乐果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乙酰甲胺磷；</w:t>
      </w:r>
    </w:p>
    <w:p>
      <w:pPr>
        <w:numPr>
          <w:ilvl w:val="0"/>
          <w:numId w:val="4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普通白菜</w:t>
      </w:r>
      <w:r>
        <w:rPr>
          <w:rFonts w:hint="eastAsia" w:ascii="仿宋_GB2312" w:hAnsi="黑体" w:eastAsia="仿宋_GB2312"/>
          <w:sz w:val="32"/>
          <w:szCs w:val="32"/>
        </w:rPr>
        <w:t>的抽检项目包括吡虫啉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乙酰甲胺磷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氧乐果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水胺硫磷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氯氰菊酯和高效氯氰菊酯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克百威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甲基异柳磷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甲拌磷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甲胺磷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甲氨基阿维菌素苯甲酸盐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氟虫腈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毒死蜱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啶虫脒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敌敌畏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阿维菌素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铅(以Pb计)；</w:t>
      </w:r>
    </w:p>
    <w:p>
      <w:pPr>
        <w:numPr>
          <w:ilvl w:val="0"/>
          <w:numId w:val="4"/>
        </w:numPr>
        <w:spacing w:line="640" w:lineRule="exact"/>
        <w:jc w:val="both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茄子的抽检项目包括镉(以Cd计)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毒死蜱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氟虫腈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甲氨基阿维菌素苯甲酸盐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甲胺磷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甲拌磷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甲氰菊酯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克百威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噻虫胺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噻虫嗪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霜霉威和霜霉威盐酸盐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水胺硫磷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氧乐果。</w:t>
      </w:r>
    </w:p>
    <w:p>
      <w:pPr>
        <w:numPr>
          <w:ilvl w:val="0"/>
          <w:numId w:val="4"/>
        </w:numPr>
        <w:spacing w:line="640" w:lineRule="exact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芹菜的抽检项目包括乙酰甲胺磷、氧乐果、辛硫磷、水胺硫磷、三氯杀螨醇、噻虫嗪、噻虫胺、灭蝇胺、马拉硫磷、氯氰菊酯和高效氯氰菊酯、氯氟氰菊酯和高效氯氟氰菊酯、乐果、克百威、甲基异柳磷甲拌磷、氟虫腈、毒死蜱、啶虫脒、敌敌畏、苯醚甲环唑、百菌清、阿维菌素、镉(以Cd计)、铅(以Pb计)。</w:t>
      </w:r>
    </w:p>
    <w:p>
      <w:pPr>
        <w:numPr>
          <w:ilvl w:val="0"/>
          <w:numId w:val="4"/>
        </w:numPr>
        <w:spacing w:line="640" w:lineRule="exact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食用菌的抽检项目包括镉(以Cd计)、氯氟氰菊酯和高效氯氟氰菊酯、氯氰菊酯和高效氯氰菊酯、百菌清、甲氨基阿维菌素苯甲酸盐。</w:t>
      </w:r>
    </w:p>
    <w:p>
      <w:pPr>
        <w:numPr>
          <w:ilvl w:val="0"/>
          <w:numId w:val="4"/>
        </w:numPr>
        <w:spacing w:line="640" w:lineRule="exact"/>
        <w:jc w:val="both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油麦菜的抽检项目包括阿维菌素、吡虫啉、啶虫脒、毒死蜱、氟虫腈、甲氨基阿维菌素苯甲酸盐、甲胺磷、甲拌磷、腈菌唑、克百威、氯氟氰菊酯和高效氯氟氰菊酯。</w:t>
      </w:r>
    </w:p>
    <w:p>
      <w:pPr>
        <w:numPr>
          <w:ilvl w:val="0"/>
          <w:numId w:val="4"/>
        </w:numPr>
        <w:spacing w:line="640" w:lineRule="exact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淡水鱼的抽检项目包括培氟沙星、诺氟沙星、氧氟沙星、呋喃唑酮代谢物、孔雀石绿、氟苯尼考、恩诺沙星、磺胺类(总量)、甲氧苄啶、地西泮、五氯酚酸钠(以五氯酚计)、甲硝唑、呋喃西林代谢物、氯霉素、呋喃妥因代谢物、灭多威、噻虫嗪、三氯杀螨醇、水胺硫磷、氧乐果乙酰甲胺磷。</w:t>
      </w:r>
    </w:p>
    <w:p>
      <w:pPr>
        <w:numPr>
          <w:ilvl w:val="0"/>
          <w:numId w:val="4"/>
        </w:numPr>
        <w:spacing w:line="640" w:lineRule="exact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猕猴桃的抽检项目包括氧乐果、敌敌畏、多菌灵、氯吡脲。</w:t>
      </w:r>
    </w:p>
    <w:p>
      <w:pPr>
        <w:numPr>
          <w:ilvl w:val="0"/>
          <w:numId w:val="4"/>
        </w:numPr>
        <w:spacing w:line="640" w:lineRule="exact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猪肉的抽检项目包括氯霉素、五氯酚酸钠(以五氯酚计)、恩诺沙星、磺胺类(总量)、氟苯尼考、甲硝唑、莱克多巴胺、沙丁胺醇、克伦特罗、甲氧苄啶、地塞米松、挥发性盐基氮、呋喃西林代谢物、呋喃唑酮代谢物、多西环素、土霉素、土霉素/金霉素/四环素(组合含量)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51E1C6"/>
    <w:multiLevelType w:val="singleLevel"/>
    <w:tmpl w:val="AE51E1C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37DA6D49"/>
    <w:multiLevelType w:val="multilevel"/>
    <w:tmpl w:val="37DA6D49"/>
    <w:lvl w:ilvl="0" w:tentative="0">
      <w:start w:val="2"/>
      <w:numFmt w:val="japaneseCounting"/>
      <w:lvlText w:val="（%1）"/>
      <w:lvlJc w:val="left"/>
      <w:pPr>
        <w:ind w:left="1562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2">
    <w:nsid w:val="442F771E"/>
    <w:multiLevelType w:val="multilevel"/>
    <w:tmpl w:val="442F771E"/>
    <w:lvl w:ilvl="0" w:tentative="0">
      <w:start w:val="2"/>
      <w:numFmt w:val="japaneseCounting"/>
      <w:lvlText w:val="（%1）"/>
      <w:lvlJc w:val="left"/>
      <w:pPr>
        <w:ind w:left="1562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3">
    <w:nsid w:val="45632A13"/>
    <w:multiLevelType w:val="multilevel"/>
    <w:tmpl w:val="45632A13"/>
    <w:lvl w:ilvl="0" w:tentative="0">
      <w:start w:val="2"/>
      <w:numFmt w:val="japaneseCounting"/>
      <w:lvlText w:val="（%1）"/>
      <w:lvlJc w:val="left"/>
      <w:pPr>
        <w:ind w:left="1562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wZjc0MDk1MjkyNWJjZGVmMjAzOWI4M2QwZDcyYjgifQ=="/>
  </w:docVars>
  <w:rsids>
    <w:rsidRoot w:val="00D31D50"/>
    <w:rsid w:val="0002527B"/>
    <w:rsid w:val="0008096B"/>
    <w:rsid w:val="00083E6F"/>
    <w:rsid w:val="00114D1E"/>
    <w:rsid w:val="001967E9"/>
    <w:rsid w:val="001B4C7A"/>
    <w:rsid w:val="00216D05"/>
    <w:rsid w:val="00240E7C"/>
    <w:rsid w:val="002838BF"/>
    <w:rsid w:val="002B7F4A"/>
    <w:rsid w:val="002D45E7"/>
    <w:rsid w:val="002D6A2C"/>
    <w:rsid w:val="00323B43"/>
    <w:rsid w:val="003477E6"/>
    <w:rsid w:val="0035189E"/>
    <w:rsid w:val="003678B2"/>
    <w:rsid w:val="00374DD8"/>
    <w:rsid w:val="003A0C86"/>
    <w:rsid w:val="003D37D8"/>
    <w:rsid w:val="00426133"/>
    <w:rsid w:val="004300AF"/>
    <w:rsid w:val="004358AB"/>
    <w:rsid w:val="004561E0"/>
    <w:rsid w:val="00483A05"/>
    <w:rsid w:val="00484C56"/>
    <w:rsid w:val="004D39F7"/>
    <w:rsid w:val="005035E7"/>
    <w:rsid w:val="00511A08"/>
    <w:rsid w:val="00524D35"/>
    <w:rsid w:val="00565257"/>
    <w:rsid w:val="005869E0"/>
    <w:rsid w:val="005A3798"/>
    <w:rsid w:val="005B063B"/>
    <w:rsid w:val="005C5118"/>
    <w:rsid w:val="00601A79"/>
    <w:rsid w:val="00621914"/>
    <w:rsid w:val="00641C58"/>
    <w:rsid w:val="00647AD8"/>
    <w:rsid w:val="00663570"/>
    <w:rsid w:val="0066598C"/>
    <w:rsid w:val="00693913"/>
    <w:rsid w:val="006A36D9"/>
    <w:rsid w:val="006C2420"/>
    <w:rsid w:val="006C331C"/>
    <w:rsid w:val="006D4376"/>
    <w:rsid w:val="006E6F92"/>
    <w:rsid w:val="0070719A"/>
    <w:rsid w:val="00713237"/>
    <w:rsid w:val="00717F16"/>
    <w:rsid w:val="00754D5D"/>
    <w:rsid w:val="00782E50"/>
    <w:rsid w:val="007B7D91"/>
    <w:rsid w:val="007D158C"/>
    <w:rsid w:val="00841BD9"/>
    <w:rsid w:val="00846678"/>
    <w:rsid w:val="00847EEE"/>
    <w:rsid w:val="008702A8"/>
    <w:rsid w:val="008B7726"/>
    <w:rsid w:val="008C0C21"/>
    <w:rsid w:val="008D46AA"/>
    <w:rsid w:val="009043D2"/>
    <w:rsid w:val="0091433E"/>
    <w:rsid w:val="009262D7"/>
    <w:rsid w:val="0095016E"/>
    <w:rsid w:val="00964104"/>
    <w:rsid w:val="0099059E"/>
    <w:rsid w:val="009931D1"/>
    <w:rsid w:val="009C72ED"/>
    <w:rsid w:val="009D1A82"/>
    <w:rsid w:val="009E0C59"/>
    <w:rsid w:val="00A12D05"/>
    <w:rsid w:val="00A4035C"/>
    <w:rsid w:val="00A40FB6"/>
    <w:rsid w:val="00A652ED"/>
    <w:rsid w:val="00A671C8"/>
    <w:rsid w:val="00AC4662"/>
    <w:rsid w:val="00AD5A7D"/>
    <w:rsid w:val="00AF2076"/>
    <w:rsid w:val="00B4031C"/>
    <w:rsid w:val="00B46689"/>
    <w:rsid w:val="00B64793"/>
    <w:rsid w:val="00B72BE7"/>
    <w:rsid w:val="00B76168"/>
    <w:rsid w:val="00B841F4"/>
    <w:rsid w:val="00BA7CCE"/>
    <w:rsid w:val="00BC4C57"/>
    <w:rsid w:val="00BD2C44"/>
    <w:rsid w:val="00BE4F91"/>
    <w:rsid w:val="00C92C74"/>
    <w:rsid w:val="00CB669D"/>
    <w:rsid w:val="00CC7837"/>
    <w:rsid w:val="00CD1F4F"/>
    <w:rsid w:val="00D0488B"/>
    <w:rsid w:val="00D225F1"/>
    <w:rsid w:val="00D31D50"/>
    <w:rsid w:val="00D544D2"/>
    <w:rsid w:val="00D727CA"/>
    <w:rsid w:val="00DB1109"/>
    <w:rsid w:val="00DE14AC"/>
    <w:rsid w:val="00DE265A"/>
    <w:rsid w:val="00E845C9"/>
    <w:rsid w:val="00E9526E"/>
    <w:rsid w:val="00EC573A"/>
    <w:rsid w:val="00F70ACC"/>
    <w:rsid w:val="00F83F95"/>
    <w:rsid w:val="00FB4B5E"/>
    <w:rsid w:val="01443CD8"/>
    <w:rsid w:val="01490B45"/>
    <w:rsid w:val="016F1BC2"/>
    <w:rsid w:val="01AD4E65"/>
    <w:rsid w:val="01C21F02"/>
    <w:rsid w:val="02391020"/>
    <w:rsid w:val="02A92FDE"/>
    <w:rsid w:val="02AC2704"/>
    <w:rsid w:val="0302627E"/>
    <w:rsid w:val="03096179"/>
    <w:rsid w:val="030C7668"/>
    <w:rsid w:val="0340106F"/>
    <w:rsid w:val="03A251C4"/>
    <w:rsid w:val="04B619E6"/>
    <w:rsid w:val="04EB50E1"/>
    <w:rsid w:val="04F24C32"/>
    <w:rsid w:val="05083DB3"/>
    <w:rsid w:val="0512798A"/>
    <w:rsid w:val="052B6399"/>
    <w:rsid w:val="05781767"/>
    <w:rsid w:val="0599193D"/>
    <w:rsid w:val="05D076C7"/>
    <w:rsid w:val="06337E73"/>
    <w:rsid w:val="064567BF"/>
    <w:rsid w:val="06506622"/>
    <w:rsid w:val="0654471E"/>
    <w:rsid w:val="065A1A70"/>
    <w:rsid w:val="06721467"/>
    <w:rsid w:val="068B416F"/>
    <w:rsid w:val="06AF674D"/>
    <w:rsid w:val="06B25FE2"/>
    <w:rsid w:val="06B76D53"/>
    <w:rsid w:val="06CC2ABB"/>
    <w:rsid w:val="06E821F2"/>
    <w:rsid w:val="07046214"/>
    <w:rsid w:val="071C62E3"/>
    <w:rsid w:val="07E9554F"/>
    <w:rsid w:val="085A399D"/>
    <w:rsid w:val="08646437"/>
    <w:rsid w:val="08C376BD"/>
    <w:rsid w:val="08D414B0"/>
    <w:rsid w:val="091E4A06"/>
    <w:rsid w:val="091F3880"/>
    <w:rsid w:val="094270E2"/>
    <w:rsid w:val="097D61D1"/>
    <w:rsid w:val="09C24699"/>
    <w:rsid w:val="0A1C1BBB"/>
    <w:rsid w:val="0B1F6C17"/>
    <w:rsid w:val="0BA40E24"/>
    <w:rsid w:val="0BF24BE7"/>
    <w:rsid w:val="0C5B085D"/>
    <w:rsid w:val="0C6678F5"/>
    <w:rsid w:val="0CA764AD"/>
    <w:rsid w:val="0CDA4588"/>
    <w:rsid w:val="0CE26B35"/>
    <w:rsid w:val="0D0E4D9D"/>
    <w:rsid w:val="0D4E0657"/>
    <w:rsid w:val="0DC63045"/>
    <w:rsid w:val="0DC77C79"/>
    <w:rsid w:val="0E375A72"/>
    <w:rsid w:val="0E3E208E"/>
    <w:rsid w:val="0E714201"/>
    <w:rsid w:val="0F111CDA"/>
    <w:rsid w:val="0F2B389C"/>
    <w:rsid w:val="0F5F59EB"/>
    <w:rsid w:val="0F7839B1"/>
    <w:rsid w:val="0F8F78C9"/>
    <w:rsid w:val="0F9237A1"/>
    <w:rsid w:val="0F9746D1"/>
    <w:rsid w:val="0F9A1CF7"/>
    <w:rsid w:val="0FB72CB5"/>
    <w:rsid w:val="0FC05DC3"/>
    <w:rsid w:val="0FF70B2D"/>
    <w:rsid w:val="103A7F9D"/>
    <w:rsid w:val="110E77DE"/>
    <w:rsid w:val="112C04F7"/>
    <w:rsid w:val="11960308"/>
    <w:rsid w:val="11DB2CEB"/>
    <w:rsid w:val="11F07AED"/>
    <w:rsid w:val="11F915CB"/>
    <w:rsid w:val="1243626A"/>
    <w:rsid w:val="124F5849"/>
    <w:rsid w:val="125B32F4"/>
    <w:rsid w:val="1268360C"/>
    <w:rsid w:val="126F4AC8"/>
    <w:rsid w:val="12A9409D"/>
    <w:rsid w:val="12C03DBB"/>
    <w:rsid w:val="12C40C5B"/>
    <w:rsid w:val="12CA3385"/>
    <w:rsid w:val="12E436D1"/>
    <w:rsid w:val="13017C0B"/>
    <w:rsid w:val="133A504D"/>
    <w:rsid w:val="134752B4"/>
    <w:rsid w:val="1349277E"/>
    <w:rsid w:val="135314F6"/>
    <w:rsid w:val="13622CDF"/>
    <w:rsid w:val="13E8518E"/>
    <w:rsid w:val="15007451"/>
    <w:rsid w:val="15040942"/>
    <w:rsid w:val="15151D54"/>
    <w:rsid w:val="151A6A0E"/>
    <w:rsid w:val="15BA1815"/>
    <w:rsid w:val="15BD1F4C"/>
    <w:rsid w:val="15CB565B"/>
    <w:rsid w:val="16443A3F"/>
    <w:rsid w:val="16BF4502"/>
    <w:rsid w:val="175809A8"/>
    <w:rsid w:val="177264BB"/>
    <w:rsid w:val="17A2382B"/>
    <w:rsid w:val="17B72367"/>
    <w:rsid w:val="17F879E6"/>
    <w:rsid w:val="18084BE8"/>
    <w:rsid w:val="181B242F"/>
    <w:rsid w:val="18353379"/>
    <w:rsid w:val="184B736F"/>
    <w:rsid w:val="186C24AF"/>
    <w:rsid w:val="189317E1"/>
    <w:rsid w:val="19266748"/>
    <w:rsid w:val="19273D36"/>
    <w:rsid w:val="199E400A"/>
    <w:rsid w:val="19D32903"/>
    <w:rsid w:val="1A1B071B"/>
    <w:rsid w:val="1A2207C2"/>
    <w:rsid w:val="1A390F73"/>
    <w:rsid w:val="1A3C7CF4"/>
    <w:rsid w:val="1A6A7B58"/>
    <w:rsid w:val="1A8D04C4"/>
    <w:rsid w:val="1AAD5845"/>
    <w:rsid w:val="1AD3666B"/>
    <w:rsid w:val="1AEB325C"/>
    <w:rsid w:val="1AEE3EB0"/>
    <w:rsid w:val="1B3E0D5F"/>
    <w:rsid w:val="1B674A42"/>
    <w:rsid w:val="1B896863"/>
    <w:rsid w:val="1BAE43EE"/>
    <w:rsid w:val="1BB34C01"/>
    <w:rsid w:val="1BF9184B"/>
    <w:rsid w:val="1C423A7F"/>
    <w:rsid w:val="1CE33157"/>
    <w:rsid w:val="1CFA2E1B"/>
    <w:rsid w:val="1D5C23CF"/>
    <w:rsid w:val="1D646FE3"/>
    <w:rsid w:val="1DAF7B26"/>
    <w:rsid w:val="1E0C5C1B"/>
    <w:rsid w:val="1EAB42E3"/>
    <w:rsid w:val="1EE57BC5"/>
    <w:rsid w:val="1EE953A6"/>
    <w:rsid w:val="1EF94AF0"/>
    <w:rsid w:val="1F1F1E3C"/>
    <w:rsid w:val="1FB445D0"/>
    <w:rsid w:val="1FE720C5"/>
    <w:rsid w:val="20066D36"/>
    <w:rsid w:val="209221B4"/>
    <w:rsid w:val="20947B75"/>
    <w:rsid w:val="20D66F1D"/>
    <w:rsid w:val="20FE037F"/>
    <w:rsid w:val="21124890"/>
    <w:rsid w:val="217A0B23"/>
    <w:rsid w:val="218B3303"/>
    <w:rsid w:val="22121F58"/>
    <w:rsid w:val="22240237"/>
    <w:rsid w:val="22364B03"/>
    <w:rsid w:val="22502A08"/>
    <w:rsid w:val="225553C0"/>
    <w:rsid w:val="227232EB"/>
    <w:rsid w:val="2291466F"/>
    <w:rsid w:val="2310631A"/>
    <w:rsid w:val="235C5E5F"/>
    <w:rsid w:val="23BE7110"/>
    <w:rsid w:val="23C21F25"/>
    <w:rsid w:val="24316632"/>
    <w:rsid w:val="243D022B"/>
    <w:rsid w:val="24E11659"/>
    <w:rsid w:val="253E516C"/>
    <w:rsid w:val="259451D9"/>
    <w:rsid w:val="259634DE"/>
    <w:rsid w:val="25F72C08"/>
    <w:rsid w:val="263C6FE2"/>
    <w:rsid w:val="267B29C8"/>
    <w:rsid w:val="27386160"/>
    <w:rsid w:val="274B1605"/>
    <w:rsid w:val="27824E27"/>
    <w:rsid w:val="279F5217"/>
    <w:rsid w:val="27A25AC4"/>
    <w:rsid w:val="27A677F6"/>
    <w:rsid w:val="27B64E24"/>
    <w:rsid w:val="27B922B7"/>
    <w:rsid w:val="27C11FDA"/>
    <w:rsid w:val="27D6640F"/>
    <w:rsid w:val="28935A91"/>
    <w:rsid w:val="292D6970"/>
    <w:rsid w:val="299434A1"/>
    <w:rsid w:val="29C30115"/>
    <w:rsid w:val="29E629AC"/>
    <w:rsid w:val="2A3C2D5B"/>
    <w:rsid w:val="2A757135"/>
    <w:rsid w:val="2A862E0C"/>
    <w:rsid w:val="2AA3291C"/>
    <w:rsid w:val="2AC12C17"/>
    <w:rsid w:val="2B552006"/>
    <w:rsid w:val="2BA361F5"/>
    <w:rsid w:val="2BE11F16"/>
    <w:rsid w:val="2C0C6057"/>
    <w:rsid w:val="2C345812"/>
    <w:rsid w:val="2C731608"/>
    <w:rsid w:val="2CB52ABC"/>
    <w:rsid w:val="2CC7149D"/>
    <w:rsid w:val="2CDC32FA"/>
    <w:rsid w:val="2D025FDB"/>
    <w:rsid w:val="2D053CEF"/>
    <w:rsid w:val="2DA902F1"/>
    <w:rsid w:val="2DC9578C"/>
    <w:rsid w:val="2DCE2457"/>
    <w:rsid w:val="2DD139D8"/>
    <w:rsid w:val="2E1340E3"/>
    <w:rsid w:val="2E381699"/>
    <w:rsid w:val="2E610060"/>
    <w:rsid w:val="2E6E0E9C"/>
    <w:rsid w:val="2E895DDF"/>
    <w:rsid w:val="2EB16608"/>
    <w:rsid w:val="2F6376CB"/>
    <w:rsid w:val="2F6570E5"/>
    <w:rsid w:val="2FD37E31"/>
    <w:rsid w:val="2FEB50A1"/>
    <w:rsid w:val="300C6D02"/>
    <w:rsid w:val="31245406"/>
    <w:rsid w:val="316C142B"/>
    <w:rsid w:val="31B15F97"/>
    <w:rsid w:val="324A15A8"/>
    <w:rsid w:val="32517698"/>
    <w:rsid w:val="3286426E"/>
    <w:rsid w:val="32C150CB"/>
    <w:rsid w:val="32D468D2"/>
    <w:rsid w:val="333669CA"/>
    <w:rsid w:val="335A7DF6"/>
    <w:rsid w:val="336B77C9"/>
    <w:rsid w:val="337852F2"/>
    <w:rsid w:val="3385582E"/>
    <w:rsid w:val="33A328BF"/>
    <w:rsid w:val="33E26EE4"/>
    <w:rsid w:val="3419021D"/>
    <w:rsid w:val="342B1ADC"/>
    <w:rsid w:val="34A557BA"/>
    <w:rsid w:val="34D56F88"/>
    <w:rsid w:val="35202852"/>
    <w:rsid w:val="358C795B"/>
    <w:rsid w:val="361E5273"/>
    <w:rsid w:val="362F23BD"/>
    <w:rsid w:val="36447D56"/>
    <w:rsid w:val="366B7DD5"/>
    <w:rsid w:val="378D34FA"/>
    <w:rsid w:val="37BB7CC9"/>
    <w:rsid w:val="37F95980"/>
    <w:rsid w:val="3810223A"/>
    <w:rsid w:val="38686DAC"/>
    <w:rsid w:val="38925026"/>
    <w:rsid w:val="38A567A2"/>
    <w:rsid w:val="38EB1A5F"/>
    <w:rsid w:val="391D13F4"/>
    <w:rsid w:val="396975A8"/>
    <w:rsid w:val="39CC2138"/>
    <w:rsid w:val="39DC73D1"/>
    <w:rsid w:val="39EE06AF"/>
    <w:rsid w:val="3A1F706B"/>
    <w:rsid w:val="3A223EF2"/>
    <w:rsid w:val="3A30510B"/>
    <w:rsid w:val="3A5A5D76"/>
    <w:rsid w:val="3A5E1B8B"/>
    <w:rsid w:val="3A5F482C"/>
    <w:rsid w:val="3A905018"/>
    <w:rsid w:val="3AAE516E"/>
    <w:rsid w:val="3AF07280"/>
    <w:rsid w:val="3AF36090"/>
    <w:rsid w:val="3B5D165E"/>
    <w:rsid w:val="3B733C03"/>
    <w:rsid w:val="3B7548DD"/>
    <w:rsid w:val="3B761CFE"/>
    <w:rsid w:val="3BC93635"/>
    <w:rsid w:val="3C3A7F35"/>
    <w:rsid w:val="3C3B20F1"/>
    <w:rsid w:val="3C6961ED"/>
    <w:rsid w:val="3C824AC6"/>
    <w:rsid w:val="3CDA0C27"/>
    <w:rsid w:val="3CF65104"/>
    <w:rsid w:val="3D0B5DC9"/>
    <w:rsid w:val="3D303C72"/>
    <w:rsid w:val="3D6552E8"/>
    <w:rsid w:val="3E4B67DA"/>
    <w:rsid w:val="3E584E99"/>
    <w:rsid w:val="3E955964"/>
    <w:rsid w:val="3ED2282D"/>
    <w:rsid w:val="3ED44FCC"/>
    <w:rsid w:val="3F564AD8"/>
    <w:rsid w:val="3FAE444D"/>
    <w:rsid w:val="3FEB106A"/>
    <w:rsid w:val="40023135"/>
    <w:rsid w:val="400D0DE5"/>
    <w:rsid w:val="40596E3B"/>
    <w:rsid w:val="4089760D"/>
    <w:rsid w:val="40AD2175"/>
    <w:rsid w:val="41611CAD"/>
    <w:rsid w:val="41B32789"/>
    <w:rsid w:val="42B9737E"/>
    <w:rsid w:val="43031BD7"/>
    <w:rsid w:val="430A3220"/>
    <w:rsid w:val="434D11B0"/>
    <w:rsid w:val="43560034"/>
    <w:rsid w:val="43741D71"/>
    <w:rsid w:val="4393745C"/>
    <w:rsid w:val="442E235F"/>
    <w:rsid w:val="447E43C3"/>
    <w:rsid w:val="44973391"/>
    <w:rsid w:val="44E016B2"/>
    <w:rsid w:val="44F47F76"/>
    <w:rsid w:val="453F1F75"/>
    <w:rsid w:val="456B51B9"/>
    <w:rsid w:val="46200D6B"/>
    <w:rsid w:val="46B23FF2"/>
    <w:rsid w:val="46D1129E"/>
    <w:rsid w:val="46D12584"/>
    <w:rsid w:val="47251F72"/>
    <w:rsid w:val="47654861"/>
    <w:rsid w:val="476C055C"/>
    <w:rsid w:val="4779000D"/>
    <w:rsid w:val="478B6964"/>
    <w:rsid w:val="47CC3192"/>
    <w:rsid w:val="47D96126"/>
    <w:rsid w:val="47EC6F7B"/>
    <w:rsid w:val="48150271"/>
    <w:rsid w:val="491F39A2"/>
    <w:rsid w:val="495F7863"/>
    <w:rsid w:val="496C7036"/>
    <w:rsid w:val="497A6827"/>
    <w:rsid w:val="497B5EBA"/>
    <w:rsid w:val="499D49CE"/>
    <w:rsid w:val="49EF123D"/>
    <w:rsid w:val="4A0528BC"/>
    <w:rsid w:val="4AAA30DE"/>
    <w:rsid w:val="4AAC4D63"/>
    <w:rsid w:val="4ABF1CE2"/>
    <w:rsid w:val="4AD20C4F"/>
    <w:rsid w:val="4B6B63E8"/>
    <w:rsid w:val="4C540784"/>
    <w:rsid w:val="4CC65980"/>
    <w:rsid w:val="4CEB447E"/>
    <w:rsid w:val="4D0B54F2"/>
    <w:rsid w:val="4D0D082D"/>
    <w:rsid w:val="4D3C4F9B"/>
    <w:rsid w:val="4D3F2C3B"/>
    <w:rsid w:val="4D6274F3"/>
    <w:rsid w:val="4D690252"/>
    <w:rsid w:val="4D8D046B"/>
    <w:rsid w:val="4DAD071D"/>
    <w:rsid w:val="4E637691"/>
    <w:rsid w:val="4E762610"/>
    <w:rsid w:val="4EC0586E"/>
    <w:rsid w:val="4EF50541"/>
    <w:rsid w:val="4F11250C"/>
    <w:rsid w:val="4F642073"/>
    <w:rsid w:val="4F746A21"/>
    <w:rsid w:val="503F342E"/>
    <w:rsid w:val="50595636"/>
    <w:rsid w:val="505E59A1"/>
    <w:rsid w:val="50CE63FD"/>
    <w:rsid w:val="50F42024"/>
    <w:rsid w:val="512958F5"/>
    <w:rsid w:val="516435C3"/>
    <w:rsid w:val="51B02847"/>
    <w:rsid w:val="52134C04"/>
    <w:rsid w:val="52EC7F88"/>
    <w:rsid w:val="53357DC4"/>
    <w:rsid w:val="53371719"/>
    <w:rsid w:val="5342727E"/>
    <w:rsid w:val="5378200A"/>
    <w:rsid w:val="538C7CDF"/>
    <w:rsid w:val="53B3414F"/>
    <w:rsid w:val="53D70C69"/>
    <w:rsid w:val="53E9219D"/>
    <w:rsid w:val="543949C6"/>
    <w:rsid w:val="548B60F8"/>
    <w:rsid w:val="54C957CE"/>
    <w:rsid w:val="54CE4EAB"/>
    <w:rsid w:val="54D03746"/>
    <w:rsid w:val="54E2614F"/>
    <w:rsid w:val="54F1451C"/>
    <w:rsid w:val="552E7E8C"/>
    <w:rsid w:val="55361FED"/>
    <w:rsid w:val="55392E73"/>
    <w:rsid w:val="55AC2978"/>
    <w:rsid w:val="55C16AE0"/>
    <w:rsid w:val="55C7780E"/>
    <w:rsid w:val="56013237"/>
    <w:rsid w:val="56180B6D"/>
    <w:rsid w:val="564F46FC"/>
    <w:rsid w:val="56AA5530"/>
    <w:rsid w:val="56C051FE"/>
    <w:rsid w:val="56C72A6A"/>
    <w:rsid w:val="571E0EAE"/>
    <w:rsid w:val="572112E7"/>
    <w:rsid w:val="5749597E"/>
    <w:rsid w:val="575260DF"/>
    <w:rsid w:val="576B7A3C"/>
    <w:rsid w:val="57942B32"/>
    <w:rsid w:val="57D81AF0"/>
    <w:rsid w:val="58724C25"/>
    <w:rsid w:val="58736E56"/>
    <w:rsid w:val="58F33BFE"/>
    <w:rsid w:val="58F52934"/>
    <w:rsid w:val="5904234D"/>
    <w:rsid w:val="59930310"/>
    <w:rsid w:val="59F06EFA"/>
    <w:rsid w:val="59F467C8"/>
    <w:rsid w:val="59FE4EE3"/>
    <w:rsid w:val="5A1319A3"/>
    <w:rsid w:val="5A1434E8"/>
    <w:rsid w:val="5A656CB7"/>
    <w:rsid w:val="5A7C24D6"/>
    <w:rsid w:val="5A973BA0"/>
    <w:rsid w:val="5AB72332"/>
    <w:rsid w:val="5AD0332D"/>
    <w:rsid w:val="5B1E7DD3"/>
    <w:rsid w:val="5B664C50"/>
    <w:rsid w:val="5B8F5553"/>
    <w:rsid w:val="5B987BC4"/>
    <w:rsid w:val="5BBC546E"/>
    <w:rsid w:val="5BD03BCE"/>
    <w:rsid w:val="5BD612F1"/>
    <w:rsid w:val="5C1405FA"/>
    <w:rsid w:val="5CD632C0"/>
    <w:rsid w:val="5CEC12C5"/>
    <w:rsid w:val="5D102FF8"/>
    <w:rsid w:val="5D1206D5"/>
    <w:rsid w:val="5D1F4EB7"/>
    <w:rsid w:val="5D2F0499"/>
    <w:rsid w:val="5D345A55"/>
    <w:rsid w:val="5D422827"/>
    <w:rsid w:val="5D530128"/>
    <w:rsid w:val="5DCC2FCB"/>
    <w:rsid w:val="5DF27B28"/>
    <w:rsid w:val="5E53230A"/>
    <w:rsid w:val="5E6467B5"/>
    <w:rsid w:val="5EB62DB6"/>
    <w:rsid w:val="5EDB2264"/>
    <w:rsid w:val="5F22094D"/>
    <w:rsid w:val="5F560A65"/>
    <w:rsid w:val="5F8878A8"/>
    <w:rsid w:val="5FC46BAF"/>
    <w:rsid w:val="603239C7"/>
    <w:rsid w:val="60440D69"/>
    <w:rsid w:val="60AC0E00"/>
    <w:rsid w:val="60D230A6"/>
    <w:rsid w:val="60F85C31"/>
    <w:rsid w:val="60FD19D9"/>
    <w:rsid w:val="610215E0"/>
    <w:rsid w:val="61461BF3"/>
    <w:rsid w:val="616C3969"/>
    <w:rsid w:val="61A26022"/>
    <w:rsid w:val="61A341A8"/>
    <w:rsid w:val="61B05AC2"/>
    <w:rsid w:val="61C80F51"/>
    <w:rsid w:val="61CE7721"/>
    <w:rsid w:val="620102FD"/>
    <w:rsid w:val="62305A5D"/>
    <w:rsid w:val="624D4C8D"/>
    <w:rsid w:val="624E5CF3"/>
    <w:rsid w:val="626E52C5"/>
    <w:rsid w:val="62720D4B"/>
    <w:rsid w:val="62FB7B90"/>
    <w:rsid w:val="63074E63"/>
    <w:rsid w:val="63380D9D"/>
    <w:rsid w:val="63AE3ADD"/>
    <w:rsid w:val="63DC43F8"/>
    <w:rsid w:val="64017021"/>
    <w:rsid w:val="64B05E8D"/>
    <w:rsid w:val="64BA3457"/>
    <w:rsid w:val="64CB17B2"/>
    <w:rsid w:val="65AB2607"/>
    <w:rsid w:val="65BA393E"/>
    <w:rsid w:val="65CF239D"/>
    <w:rsid w:val="6609072F"/>
    <w:rsid w:val="66365DD9"/>
    <w:rsid w:val="66475EAE"/>
    <w:rsid w:val="666567A4"/>
    <w:rsid w:val="66AB06D6"/>
    <w:rsid w:val="670A1F31"/>
    <w:rsid w:val="6739143B"/>
    <w:rsid w:val="67D13A6B"/>
    <w:rsid w:val="68651462"/>
    <w:rsid w:val="686C2A32"/>
    <w:rsid w:val="68860807"/>
    <w:rsid w:val="68B61AB2"/>
    <w:rsid w:val="68BA206A"/>
    <w:rsid w:val="68CC4673"/>
    <w:rsid w:val="690157BF"/>
    <w:rsid w:val="692D77A9"/>
    <w:rsid w:val="69C2479D"/>
    <w:rsid w:val="6A1316AD"/>
    <w:rsid w:val="6AAE0A5E"/>
    <w:rsid w:val="6AB57915"/>
    <w:rsid w:val="6B003251"/>
    <w:rsid w:val="6B136688"/>
    <w:rsid w:val="6B6A790C"/>
    <w:rsid w:val="6BA76213"/>
    <w:rsid w:val="6BFC3C0C"/>
    <w:rsid w:val="6C013632"/>
    <w:rsid w:val="6C051650"/>
    <w:rsid w:val="6C874FAB"/>
    <w:rsid w:val="6CB90ABC"/>
    <w:rsid w:val="6CBF6D6E"/>
    <w:rsid w:val="6DFC0865"/>
    <w:rsid w:val="6E244EDB"/>
    <w:rsid w:val="6E524850"/>
    <w:rsid w:val="6E8077AD"/>
    <w:rsid w:val="6E930F25"/>
    <w:rsid w:val="6EAD4F94"/>
    <w:rsid w:val="6F2B38AD"/>
    <w:rsid w:val="6F393902"/>
    <w:rsid w:val="6F3E126D"/>
    <w:rsid w:val="6F662D9A"/>
    <w:rsid w:val="6F9D241F"/>
    <w:rsid w:val="6FB63E97"/>
    <w:rsid w:val="6FF01E09"/>
    <w:rsid w:val="70126DE7"/>
    <w:rsid w:val="70313F7E"/>
    <w:rsid w:val="703C50C9"/>
    <w:rsid w:val="706B4BC5"/>
    <w:rsid w:val="70B54C32"/>
    <w:rsid w:val="70C44CE0"/>
    <w:rsid w:val="70C728EB"/>
    <w:rsid w:val="70D77188"/>
    <w:rsid w:val="711A613C"/>
    <w:rsid w:val="71562075"/>
    <w:rsid w:val="71924242"/>
    <w:rsid w:val="71AC001F"/>
    <w:rsid w:val="720E2BA5"/>
    <w:rsid w:val="7241643F"/>
    <w:rsid w:val="725E6AB2"/>
    <w:rsid w:val="72BF368A"/>
    <w:rsid w:val="72F32492"/>
    <w:rsid w:val="73B065C0"/>
    <w:rsid w:val="74776889"/>
    <w:rsid w:val="747C272C"/>
    <w:rsid w:val="74AB5AD3"/>
    <w:rsid w:val="74AE0955"/>
    <w:rsid w:val="74B221BD"/>
    <w:rsid w:val="75616A9E"/>
    <w:rsid w:val="760B39D5"/>
    <w:rsid w:val="76102144"/>
    <w:rsid w:val="764C1112"/>
    <w:rsid w:val="765D6924"/>
    <w:rsid w:val="768D1384"/>
    <w:rsid w:val="76BA4B7E"/>
    <w:rsid w:val="77555C7A"/>
    <w:rsid w:val="776476E7"/>
    <w:rsid w:val="77EE2BA2"/>
    <w:rsid w:val="784515FD"/>
    <w:rsid w:val="787D497C"/>
    <w:rsid w:val="78934E47"/>
    <w:rsid w:val="78C709FB"/>
    <w:rsid w:val="78CC493A"/>
    <w:rsid w:val="78F43D82"/>
    <w:rsid w:val="798C51C0"/>
    <w:rsid w:val="79E03BD3"/>
    <w:rsid w:val="7A096F34"/>
    <w:rsid w:val="7A394663"/>
    <w:rsid w:val="7A7C5E8F"/>
    <w:rsid w:val="7ACB2BF8"/>
    <w:rsid w:val="7B8D24BB"/>
    <w:rsid w:val="7B983371"/>
    <w:rsid w:val="7C397EC2"/>
    <w:rsid w:val="7C696626"/>
    <w:rsid w:val="7CFE55DA"/>
    <w:rsid w:val="7D5B2F30"/>
    <w:rsid w:val="7D9752F5"/>
    <w:rsid w:val="7D984609"/>
    <w:rsid w:val="7DBD61A3"/>
    <w:rsid w:val="7DDE3A71"/>
    <w:rsid w:val="7E4059DC"/>
    <w:rsid w:val="7E465794"/>
    <w:rsid w:val="7E4F2B86"/>
    <w:rsid w:val="7E5A2BE6"/>
    <w:rsid w:val="7E61230B"/>
    <w:rsid w:val="7E623FC4"/>
    <w:rsid w:val="7E625661"/>
    <w:rsid w:val="7EB14329"/>
    <w:rsid w:val="7EB37474"/>
    <w:rsid w:val="7EDC652F"/>
    <w:rsid w:val="7F15483F"/>
    <w:rsid w:val="7F246FC7"/>
    <w:rsid w:val="7F6B229E"/>
    <w:rsid w:val="7FC02D03"/>
    <w:rsid w:val="7FCD6B3E"/>
    <w:rsid w:val="7FE2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365</Words>
  <Characters>2087</Characters>
  <Lines>17</Lines>
  <Paragraphs>4</Paragraphs>
  <TotalTime>83</TotalTime>
  <ScaleCrop>false</ScaleCrop>
  <LinksUpToDate>false</LinksUpToDate>
  <CharactersWithSpaces>2448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Peter</cp:lastModifiedBy>
  <cp:lastPrinted>2023-10-10T07:02:38Z</cp:lastPrinted>
  <dcterms:modified xsi:type="dcterms:W3CDTF">2023-10-10T07:02:44Z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05C6600DFE4F4702AEF06E3375D5A194</vt:lpwstr>
  </property>
</Properties>
</file>