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7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145"/>
        <w:gridCol w:w="1410"/>
        <w:gridCol w:w="765"/>
        <w:gridCol w:w="2040"/>
        <w:gridCol w:w="1860"/>
        <w:gridCol w:w="975"/>
        <w:gridCol w:w="1545"/>
        <w:gridCol w:w="1290"/>
      </w:tblGrid>
      <w:tr w14:paraId="34A78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27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29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小标宋" w:hAnsi="小标宋" w:eastAsia="小标宋" w:cs="小标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小标宋" w:hAnsi="小标宋" w:eastAsia="小标宋" w:cs="小标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阎良区医疗机构行政处罚事后公示清单（20240108）</w:t>
            </w:r>
          </w:p>
        </w:tc>
      </w:tr>
      <w:tr w14:paraId="17B95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24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序列号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4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案由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FA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9A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法定代表人或负责人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4A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违法行为类型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2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处罚依据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3E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行政处罚内容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98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处罚决定日期及处罚决定文号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3D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058BF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C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3F0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西安市阎良区凤凰路街道办新跃村卫生室使用非卫生技术人员（马龙玉）开展诊疗活动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CEB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西安市阎良区凤凰路街道办新跃村卫生室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18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马龙玉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D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《医疗机构管理条例》第二十七条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2D1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依据《医疗机构管理条例》第四十七条、《陕西省卫生健康行政处罚自由裁量权指导规则及实施标准》第107序号的规定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6C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罚款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5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2024.1.5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处罚文号：阎卫医罚【2024】001号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B7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已完全履行</w:t>
            </w:r>
          </w:p>
        </w:tc>
      </w:tr>
      <w:tr w14:paraId="69708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3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F8C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西安阎良安秦生诊所使用非卫生技术人员（王廷藩）开展诊疗活动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34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西安阎良安秦生诊所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F8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安秦生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AE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《医疗机构管理条例》第二十七条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A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依据《医疗机构管理条例》第四十七条、《陕西省卫生健康行政处罚自由裁量权指导规则及实施标准》第107序号的规定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D4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罚款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8C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2024.1.8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处罚文号：阎卫医罚【2024】003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A5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已完全履行</w:t>
            </w:r>
          </w:p>
        </w:tc>
      </w:tr>
    </w:tbl>
    <w:p w14:paraId="6BF6103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MDg3NWE0NjVhOTVmMTE0NTRkMDdlMzA0NDQxNWUifQ=="/>
  </w:docVars>
  <w:rsids>
    <w:rsidRoot w:val="00172A27"/>
    <w:rsid w:val="11934E54"/>
    <w:rsid w:val="145F0DBA"/>
    <w:rsid w:val="14B55378"/>
    <w:rsid w:val="161E3588"/>
    <w:rsid w:val="18476638"/>
    <w:rsid w:val="291D673C"/>
    <w:rsid w:val="324A5B14"/>
    <w:rsid w:val="32B716CE"/>
    <w:rsid w:val="347D7C9B"/>
    <w:rsid w:val="35001BC4"/>
    <w:rsid w:val="3B0A03DC"/>
    <w:rsid w:val="43C66871"/>
    <w:rsid w:val="4A252E6B"/>
    <w:rsid w:val="4C815B6F"/>
    <w:rsid w:val="4F1D1BF4"/>
    <w:rsid w:val="53933E68"/>
    <w:rsid w:val="5CD37DDE"/>
    <w:rsid w:val="6320196A"/>
    <w:rsid w:val="6510554C"/>
    <w:rsid w:val="753421F6"/>
    <w:rsid w:val="76B6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323</Characters>
  <Lines>0</Lines>
  <Paragraphs>0</Paragraphs>
  <TotalTime>3</TotalTime>
  <ScaleCrop>false</ScaleCrop>
  <LinksUpToDate>false</LinksUpToDate>
  <CharactersWithSpaces>325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2022-09-28T07:43:00Z</dcterms:created>
  <dc:creator>Lenovo</dc:creator>
  <cp:lastModifiedBy>lenovo</cp:lastModifiedBy>
  <dcterms:modified xsi:type="dcterms:W3CDTF">2024-10-25T08:04:23Z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B623DD130AE04CC09808C1B09D966C15</vt:lpwstr>
  </property>
</Properties>
</file>