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1F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西安骏达渣土清运有限公司承运未经批准排放的建筑垃圾案</w:t>
      </w: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653655"/>
            <wp:effectExtent l="0" t="0" r="10160" b="4445"/>
            <wp:docPr id="1" name="图片 1" descr="dc3a9b8c5b7c6d3d0b0a27e001b44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c3a9b8c5b7c6d3d0b0a27e001b44c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65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6530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4335FB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566A9A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3F9C2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B4D69A6-1D8E-43F9-9E6E-72395DE28AA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7F009385-581D-4E34-B9DE-87DF1668E79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EE63D9C"/>
    <w:rsid w:val="2E0A0E5C"/>
    <w:rsid w:val="2F860B51"/>
    <w:rsid w:val="51D124F3"/>
    <w:rsid w:val="57523E11"/>
    <w:rsid w:val="6BF60647"/>
    <w:rsid w:val="7166417C"/>
    <w:rsid w:val="72D040C6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</Words>
  <Characters>26</Characters>
  <Lines>0</Lines>
  <Paragraphs>0</Paragraphs>
  <TotalTime>0</TotalTime>
  <ScaleCrop>false</ScaleCrop>
  <LinksUpToDate>false</LinksUpToDate>
  <CharactersWithSpaces>26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2025-01-13T07:35:56Z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D2808C3EA381466E8F02B519EAC31335_13</vt:lpwstr>
  </property>
  <property fmtid="{D5CDD505-2E9C-101B-9397-08002B2CF9AE}" pid="4" name="KSOTemplateDocerSaveRecord">
    <vt:lpwstr>eyJoZGlkIjoiM2JlMzE4NTYyNmM0MmNiODAwNDFhMWZlNDFkNjA0NTQiLCJ1c2VySWQiOiI0NDg2MDA2NTEifQ==</vt:lpwstr>
  </property>
</Properties>
</file>