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0423" w:rsidRPr="00F37B8A" w:rsidRDefault="00290423" w:rsidP="00D56FD3">
      <w:pPr>
        <w:pStyle w:val="NormalWeb"/>
        <w:shd w:val="clear" w:color="auto" w:fill="FFFFFF"/>
        <w:spacing w:before="0" w:beforeAutospacing="0" w:after="0" w:afterAutospacing="0" w:line="600" w:lineRule="exact"/>
        <w:jc w:val="center"/>
        <w:rPr>
          <w:rStyle w:val="Strong"/>
          <w:rFonts w:ascii="方正小标宋简体" w:eastAsia="方正小标宋简体"/>
          <w:b w:val="0"/>
          <w:sz w:val="44"/>
          <w:szCs w:val="44"/>
        </w:rPr>
      </w:pPr>
      <w:r w:rsidRPr="00F37B8A">
        <w:rPr>
          <w:rStyle w:val="Strong"/>
          <w:rFonts w:ascii="方正小标宋简体" w:eastAsia="方正小标宋简体" w:hint="eastAsia"/>
          <w:b w:val="0"/>
          <w:sz w:val="44"/>
          <w:szCs w:val="44"/>
        </w:rPr>
        <w:t>中国共产党西安市阎良区委员会办公室</w:t>
      </w:r>
    </w:p>
    <w:p w:rsidR="00290423" w:rsidRPr="00F37B8A" w:rsidRDefault="00290423" w:rsidP="00D56FD3">
      <w:pPr>
        <w:pStyle w:val="NormalWeb"/>
        <w:shd w:val="clear" w:color="auto" w:fill="FFFFFF"/>
        <w:spacing w:before="0" w:beforeAutospacing="0" w:after="0" w:afterAutospacing="0" w:line="600" w:lineRule="exact"/>
        <w:jc w:val="center"/>
        <w:rPr>
          <w:rStyle w:val="Strong"/>
          <w:rFonts w:ascii="方正小标宋简体" w:eastAsia="方正小标宋简体"/>
          <w:b w:val="0"/>
          <w:color w:val="000000"/>
          <w:sz w:val="44"/>
          <w:szCs w:val="44"/>
        </w:rPr>
      </w:pPr>
      <w:r w:rsidRPr="00F37B8A">
        <w:rPr>
          <w:rStyle w:val="Strong"/>
          <w:rFonts w:ascii="方正小标宋简体" w:eastAsia="方正小标宋简体"/>
          <w:b w:val="0"/>
          <w:color w:val="000000"/>
          <w:sz w:val="44"/>
          <w:szCs w:val="44"/>
        </w:rPr>
        <w:t>2017</w:t>
      </w:r>
      <w:r w:rsidRPr="00F37B8A">
        <w:rPr>
          <w:rStyle w:val="Strong"/>
          <w:rFonts w:ascii="方正小标宋简体" w:eastAsia="方正小标宋简体" w:hint="eastAsia"/>
          <w:b w:val="0"/>
          <w:color w:val="000000"/>
          <w:sz w:val="44"/>
          <w:szCs w:val="44"/>
        </w:rPr>
        <w:t>年度部门决算说明</w:t>
      </w:r>
    </w:p>
    <w:p w:rsidR="00290423" w:rsidRPr="00AA5387" w:rsidRDefault="00290423" w:rsidP="00D56FD3">
      <w:pPr>
        <w:pStyle w:val="NormalWeb"/>
        <w:shd w:val="clear" w:color="auto" w:fill="FFFFFF"/>
        <w:spacing w:before="0" w:beforeAutospacing="0" w:after="0" w:afterAutospacing="0" w:line="600" w:lineRule="exact"/>
        <w:jc w:val="center"/>
        <w:rPr>
          <w:rStyle w:val="Strong"/>
          <w:rFonts w:ascii="仿宋" w:eastAsia="仿宋" w:hAnsi="仿宋" w:cs="华文仿宋"/>
          <w:b w:val="0"/>
          <w:bCs w:val="0"/>
          <w:color w:val="000000"/>
          <w:sz w:val="32"/>
          <w:szCs w:val="32"/>
        </w:rPr>
      </w:pPr>
    </w:p>
    <w:p w:rsidR="00290423" w:rsidRPr="005C50FE" w:rsidRDefault="00290423" w:rsidP="00D56FD3">
      <w:pPr>
        <w:pStyle w:val="NormalWeb"/>
        <w:shd w:val="clear" w:color="auto" w:fill="FFFFFF"/>
        <w:spacing w:before="0" w:beforeAutospacing="0" w:after="0" w:afterAutospacing="0" w:line="580" w:lineRule="exact"/>
        <w:ind w:firstLineChars="200" w:firstLine="31680"/>
        <w:rPr>
          <w:rStyle w:val="Strong"/>
          <w:rFonts w:ascii="黑体" w:eastAsia="黑体" w:hAnsi="仿宋" w:cs="黑体"/>
          <w:b w:val="0"/>
          <w:bCs w:val="0"/>
          <w:color w:val="000000"/>
          <w:sz w:val="32"/>
          <w:szCs w:val="32"/>
        </w:rPr>
      </w:pPr>
      <w:r w:rsidRPr="005C50FE">
        <w:rPr>
          <w:rStyle w:val="Strong"/>
          <w:rFonts w:ascii="黑体" w:eastAsia="黑体" w:hAnsi="仿宋" w:cs="黑体" w:hint="eastAsia"/>
          <w:b w:val="0"/>
          <w:bCs w:val="0"/>
          <w:color w:val="000000"/>
          <w:sz w:val="32"/>
          <w:szCs w:val="32"/>
        </w:rPr>
        <w:t>一、单位机构设置</w:t>
      </w:r>
    </w:p>
    <w:p w:rsidR="00290423" w:rsidRPr="00F37B8A" w:rsidRDefault="00290423" w:rsidP="00D56FD3">
      <w:pPr>
        <w:spacing w:line="580" w:lineRule="exact"/>
        <w:ind w:firstLineChars="200" w:firstLine="31680"/>
        <w:rPr>
          <w:rFonts w:ascii="仿宋_GB2312" w:eastAsia="仿宋_GB2312"/>
        </w:rPr>
      </w:pPr>
      <w:r w:rsidRPr="00F37B8A">
        <w:rPr>
          <w:rFonts w:ascii="仿宋_GB2312" w:eastAsia="仿宋_GB2312" w:hint="eastAsia"/>
        </w:rPr>
        <w:t>区委办公室设秘书科、综合科、信息科、机要科</w:t>
      </w:r>
      <w:r w:rsidRPr="00F37B8A">
        <w:rPr>
          <w:rFonts w:ascii="仿宋_GB2312" w:eastAsia="仿宋_GB2312"/>
        </w:rPr>
        <w:t>4</w:t>
      </w:r>
      <w:r w:rsidRPr="00F37B8A">
        <w:rPr>
          <w:rFonts w:ascii="仿宋_GB2312" w:eastAsia="仿宋_GB2312" w:hint="eastAsia"/>
        </w:rPr>
        <w:t>个内设机构和区委保密委员会办公室（区国家保密局）、区委督查室、区委机要局（区国家密码管理局）。机关行政编制</w:t>
      </w:r>
      <w:r w:rsidRPr="00F37B8A">
        <w:rPr>
          <w:rFonts w:ascii="仿宋_GB2312" w:eastAsia="仿宋_GB2312"/>
        </w:rPr>
        <w:t>10</w:t>
      </w:r>
      <w:r w:rsidRPr="00F37B8A">
        <w:rPr>
          <w:rFonts w:ascii="仿宋_GB2312" w:eastAsia="仿宋_GB2312" w:hint="eastAsia"/>
        </w:rPr>
        <w:t>名。其中：主任</w:t>
      </w:r>
      <w:r w:rsidRPr="00F37B8A">
        <w:rPr>
          <w:rFonts w:ascii="仿宋_GB2312" w:eastAsia="仿宋_GB2312"/>
        </w:rPr>
        <w:t>1</w:t>
      </w:r>
      <w:r w:rsidRPr="00F37B8A">
        <w:rPr>
          <w:rFonts w:ascii="仿宋_GB2312" w:eastAsia="仿宋_GB2312" w:hint="eastAsia"/>
        </w:rPr>
        <w:t>名，副主任</w:t>
      </w:r>
      <w:r w:rsidRPr="00F37B8A">
        <w:rPr>
          <w:rFonts w:ascii="仿宋_GB2312" w:eastAsia="仿宋_GB2312"/>
        </w:rPr>
        <w:t>2</w:t>
      </w:r>
      <w:r w:rsidRPr="00F37B8A">
        <w:rPr>
          <w:rFonts w:ascii="仿宋_GB2312" w:eastAsia="仿宋_GB2312" w:hint="eastAsia"/>
        </w:rPr>
        <w:t>名，区委保密委员会办公室主任</w:t>
      </w:r>
      <w:r w:rsidRPr="00F37B8A">
        <w:rPr>
          <w:rFonts w:ascii="仿宋_GB2312" w:eastAsia="仿宋_GB2312"/>
        </w:rPr>
        <w:t>1</w:t>
      </w:r>
      <w:r w:rsidRPr="00F37B8A">
        <w:rPr>
          <w:rFonts w:ascii="仿宋_GB2312" w:eastAsia="仿宋_GB2312" w:hint="eastAsia"/>
        </w:rPr>
        <w:t>名；区委督查室主任</w:t>
      </w:r>
      <w:r w:rsidRPr="00F37B8A">
        <w:rPr>
          <w:rFonts w:ascii="仿宋_GB2312" w:eastAsia="仿宋_GB2312"/>
        </w:rPr>
        <w:t>1</w:t>
      </w:r>
      <w:r w:rsidRPr="00F37B8A">
        <w:rPr>
          <w:rFonts w:ascii="仿宋_GB2312" w:eastAsia="仿宋_GB2312" w:hint="eastAsia"/>
        </w:rPr>
        <w:t>名；科级领导职数</w:t>
      </w:r>
      <w:r w:rsidRPr="00F37B8A">
        <w:rPr>
          <w:rFonts w:ascii="仿宋_GB2312" w:eastAsia="仿宋_GB2312"/>
        </w:rPr>
        <w:t>4</w:t>
      </w:r>
      <w:r w:rsidRPr="00F37B8A">
        <w:rPr>
          <w:rFonts w:ascii="仿宋_GB2312" w:eastAsia="仿宋_GB2312" w:hint="eastAsia"/>
        </w:rPr>
        <w:t>名。</w:t>
      </w:r>
    </w:p>
    <w:p w:rsidR="00290423" w:rsidRPr="005C50FE" w:rsidRDefault="00290423" w:rsidP="00D56FD3">
      <w:pPr>
        <w:pStyle w:val="NormalWeb"/>
        <w:shd w:val="clear" w:color="auto" w:fill="FFFFFF"/>
        <w:spacing w:before="0" w:beforeAutospacing="0" w:after="0" w:afterAutospacing="0" w:line="580" w:lineRule="exact"/>
        <w:ind w:firstLineChars="200" w:firstLine="31680"/>
        <w:rPr>
          <w:rStyle w:val="Strong"/>
          <w:rFonts w:ascii="黑体" w:eastAsia="黑体" w:cs="黑体"/>
          <w:sz w:val="32"/>
          <w:szCs w:val="32"/>
        </w:rPr>
      </w:pPr>
      <w:r w:rsidRPr="005C50FE">
        <w:rPr>
          <w:rStyle w:val="Strong"/>
          <w:rFonts w:ascii="黑体" w:eastAsia="黑体" w:hAnsi="仿宋" w:cs="黑体" w:hint="eastAsia"/>
          <w:b w:val="0"/>
          <w:bCs w:val="0"/>
          <w:color w:val="000000"/>
          <w:sz w:val="32"/>
          <w:szCs w:val="32"/>
        </w:rPr>
        <w:t>二、</w:t>
      </w:r>
      <w:r w:rsidRPr="005C50FE">
        <w:rPr>
          <w:rStyle w:val="Strong"/>
          <w:rFonts w:ascii="黑体" w:eastAsia="黑体" w:cs="黑体" w:hint="eastAsia"/>
          <w:sz w:val="32"/>
          <w:szCs w:val="32"/>
        </w:rPr>
        <w:t>部门主要职责</w:t>
      </w:r>
    </w:p>
    <w:p w:rsidR="00290423" w:rsidRPr="00F37B8A" w:rsidRDefault="00290423" w:rsidP="00D56FD3">
      <w:pPr>
        <w:spacing w:line="580" w:lineRule="exact"/>
        <w:ind w:firstLineChars="200" w:firstLine="31680"/>
        <w:rPr>
          <w:rFonts w:ascii="仿宋_GB2312" w:eastAsia="仿宋_GB2312"/>
        </w:rPr>
      </w:pPr>
      <w:r w:rsidRPr="00F37B8A">
        <w:rPr>
          <w:rFonts w:ascii="仿宋_GB2312" w:eastAsia="仿宋_GB2312" w:hint="eastAsia"/>
        </w:rPr>
        <w:t>围绕区委中心工作，为区委领导的决策提供各项服务</w:t>
      </w:r>
      <w:r w:rsidRPr="00F37B8A">
        <w:rPr>
          <w:rFonts w:ascii="仿宋_GB2312" w:eastAsia="仿宋_GB2312"/>
        </w:rPr>
        <w:t>;</w:t>
      </w:r>
      <w:r w:rsidRPr="00F37B8A">
        <w:rPr>
          <w:rFonts w:ascii="仿宋_GB2312" w:eastAsia="仿宋_GB2312" w:hint="eastAsia"/>
        </w:rPr>
        <w:t>负责区委日常文书处理，区委文件、文稿的起草批办和印发；负责全区党内规范性文件的清理和备案工作；负责区委领导同志的公务活动安排；负责区委有关会议的会务以及区委的接待工作；负责中央、省、市、区委重大决策、重要部署和领导重要批示贯彻落实情况的督促检查工作；围绕区委工作部署，收集信息、反映动态、综合调研；负责全区保密工作的规划、宣传、教育、检查和涉密载体管理工作；负责全区密码电报和内部传真电报的传输、办理及核心密码和普通密码的管理；负责区委办公室财务及区委机关基建、固定资产管理、后勤服务保障和安全保卫工作。</w:t>
      </w:r>
    </w:p>
    <w:p w:rsidR="00290423" w:rsidRPr="005C50FE" w:rsidRDefault="00290423" w:rsidP="00D56FD3">
      <w:pPr>
        <w:pStyle w:val="NormalWeb"/>
        <w:shd w:val="clear" w:color="auto" w:fill="FFFFFF"/>
        <w:spacing w:before="0" w:beforeAutospacing="0" w:after="0" w:afterAutospacing="0" w:line="580" w:lineRule="exact"/>
        <w:ind w:firstLineChars="200" w:firstLine="31680"/>
        <w:rPr>
          <w:rStyle w:val="Strong"/>
          <w:rFonts w:ascii="黑体" w:eastAsia="黑体" w:hAnsi="仿宋" w:cs="黑体"/>
          <w:b w:val="0"/>
          <w:bCs w:val="0"/>
          <w:color w:val="000000"/>
          <w:sz w:val="32"/>
          <w:szCs w:val="32"/>
        </w:rPr>
      </w:pPr>
      <w:r w:rsidRPr="005C50FE">
        <w:rPr>
          <w:rStyle w:val="Strong"/>
          <w:rFonts w:ascii="黑体" w:eastAsia="黑体" w:hAnsi="仿宋" w:cs="黑体" w:hint="eastAsia"/>
          <w:b w:val="0"/>
          <w:bCs w:val="0"/>
          <w:color w:val="000000"/>
          <w:sz w:val="32"/>
          <w:szCs w:val="32"/>
        </w:rPr>
        <w:t>三、部门决算单位构成</w:t>
      </w:r>
    </w:p>
    <w:p w:rsidR="00290423" w:rsidRPr="00F37B8A" w:rsidRDefault="00290423" w:rsidP="00D56FD3">
      <w:pPr>
        <w:spacing w:line="580" w:lineRule="exact"/>
        <w:ind w:firstLineChars="200" w:firstLine="31680"/>
        <w:rPr>
          <w:rFonts w:ascii="仿宋_GB2312" w:eastAsia="仿宋_GB2312"/>
        </w:rPr>
      </w:pPr>
      <w:r w:rsidRPr="00F37B8A">
        <w:rPr>
          <w:rFonts w:ascii="仿宋_GB2312" w:eastAsia="仿宋_GB2312" w:hint="eastAsia"/>
        </w:rPr>
        <w:t>从决算单位构成看，本部门的部门决算包括部门本级（机关）决算。</w:t>
      </w:r>
    </w:p>
    <w:p w:rsidR="00290423" w:rsidRPr="00F37B8A" w:rsidRDefault="00290423" w:rsidP="00D56FD3">
      <w:pPr>
        <w:spacing w:line="580" w:lineRule="exact"/>
        <w:ind w:firstLineChars="200" w:firstLine="31680"/>
        <w:rPr>
          <w:rFonts w:ascii="仿宋_GB2312" w:eastAsia="仿宋_GB2312"/>
        </w:rPr>
      </w:pPr>
      <w:r w:rsidRPr="00F37B8A">
        <w:rPr>
          <w:rFonts w:ascii="仿宋_GB2312" w:eastAsia="仿宋_GB2312" w:hint="eastAsia"/>
        </w:rPr>
        <w:t>纳入本部门</w:t>
      </w:r>
      <w:r w:rsidRPr="00F37B8A">
        <w:rPr>
          <w:rFonts w:ascii="仿宋_GB2312" w:eastAsia="仿宋_GB2312"/>
        </w:rPr>
        <w:t>2017</w:t>
      </w:r>
      <w:r w:rsidRPr="00F37B8A">
        <w:rPr>
          <w:rFonts w:ascii="仿宋_GB2312" w:eastAsia="仿宋_GB2312" w:hint="eastAsia"/>
        </w:rPr>
        <w:t>年部门决算编制范围的二级决算单位共有</w:t>
      </w:r>
      <w:r w:rsidRPr="00F37B8A">
        <w:rPr>
          <w:rFonts w:ascii="仿宋_GB2312" w:eastAsia="仿宋_GB2312"/>
        </w:rPr>
        <w:t>1</w:t>
      </w:r>
      <w:r w:rsidRPr="00F37B8A">
        <w:rPr>
          <w:rFonts w:ascii="仿宋_GB2312" w:eastAsia="仿宋_GB2312" w:hint="eastAsia"/>
        </w:rPr>
        <w:t>个，包括：</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99"/>
        <w:gridCol w:w="6923"/>
      </w:tblGrid>
      <w:tr w:rsidR="00290423" w:rsidRPr="00F37B8A" w:rsidTr="00D56FD3">
        <w:trPr>
          <w:trHeight w:val="567"/>
          <w:jc w:val="center"/>
        </w:trPr>
        <w:tc>
          <w:tcPr>
            <w:tcW w:w="1599" w:type="dxa"/>
          </w:tcPr>
          <w:p w:rsidR="00290423" w:rsidRPr="00F37B8A" w:rsidRDefault="00290423" w:rsidP="00290423">
            <w:pPr>
              <w:spacing w:line="580" w:lineRule="exact"/>
              <w:ind w:firstLineChars="200" w:firstLine="31680"/>
              <w:rPr>
                <w:rFonts w:ascii="仿宋_GB2312" w:eastAsia="仿宋_GB2312"/>
              </w:rPr>
            </w:pPr>
            <w:r w:rsidRPr="00F37B8A">
              <w:rPr>
                <w:rFonts w:ascii="仿宋_GB2312" w:eastAsia="仿宋_GB2312" w:hint="eastAsia"/>
              </w:rPr>
              <w:t>序号</w:t>
            </w:r>
          </w:p>
        </w:tc>
        <w:tc>
          <w:tcPr>
            <w:tcW w:w="6923" w:type="dxa"/>
          </w:tcPr>
          <w:p w:rsidR="00290423" w:rsidRPr="00F37B8A" w:rsidRDefault="00290423" w:rsidP="00290423">
            <w:pPr>
              <w:spacing w:line="580" w:lineRule="exact"/>
              <w:ind w:firstLineChars="200" w:firstLine="31680"/>
              <w:rPr>
                <w:rFonts w:ascii="仿宋_GB2312" w:eastAsia="仿宋_GB2312"/>
              </w:rPr>
            </w:pPr>
            <w:r w:rsidRPr="00F37B8A">
              <w:rPr>
                <w:rFonts w:ascii="仿宋_GB2312" w:eastAsia="仿宋_GB2312" w:hint="eastAsia"/>
              </w:rPr>
              <w:t>单位名称</w:t>
            </w:r>
          </w:p>
        </w:tc>
      </w:tr>
      <w:tr w:rsidR="00290423" w:rsidRPr="00F37B8A" w:rsidTr="00D56FD3">
        <w:trPr>
          <w:trHeight w:val="567"/>
          <w:jc w:val="center"/>
        </w:trPr>
        <w:tc>
          <w:tcPr>
            <w:tcW w:w="1599" w:type="dxa"/>
          </w:tcPr>
          <w:p w:rsidR="00290423" w:rsidRPr="00F37B8A" w:rsidRDefault="00290423" w:rsidP="00290423">
            <w:pPr>
              <w:spacing w:line="580" w:lineRule="exact"/>
              <w:ind w:firstLineChars="200" w:firstLine="31680"/>
              <w:rPr>
                <w:rFonts w:ascii="仿宋_GB2312" w:eastAsia="仿宋_GB2312"/>
              </w:rPr>
            </w:pPr>
            <w:r w:rsidRPr="00F37B8A">
              <w:rPr>
                <w:rFonts w:ascii="仿宋_GB2312" w:eastAsia="仿宋_GB2312"/>
              </w:rPr>
              <w:t>1</w:t>
            </w:r>
          </w:p>
        </w:tc>
        <w:tc>
          <w:tcPr>
            <w:tcW w:w="6923" w:type="dxa"/>
          </w:tcPr>
          <w:p w:rsidR="00290423" w:rsidRPr="00F37B8A" w:rsidRDefault="00290423" w:rsidP="00290423">
            <w:pPr>
              <w:spacing w:line="580" w:lineRule="exact"/>
              <w:ind w:firstLineChars="200" w:firstLine="31680"/>
              <w:rPr>
                <w:rFonts w:ascii="仿宋_GB2312" w:eastAsia="仿宋_GB2312"/>
              </w:rPr>
            </w:pPr>
            <w:r w:rsidRPr="00F37B8A">
              <w:rPr>
                <w:rFonts w:ascii="仿宋_GB2312" w:eastAsia="仿宋_GB2312" w:hint="eastAsia"/>
              </w:rPr>
              <w:t>西安市阎良区委办公室本级（机关）</w:t>
            </w:r>
          </w:p>
        </w:tc>
      </w:tr>
      <w:tr w:rsidR="00290423" w:rsidRPr="00F37B8A" w:rsidTr="00D56FD3">
        <w:trPr>
          <w:trHeight w:val="567"/>
          <w:jc w:val="center"/>
        </w:trPr>
        <w:tc>
          <w:tcPr>
            <w:tcW w:w="1599" w:type="dxa"/>
          </w:tcPr>
          <w:p w:rsidR="00290423" w:rsidRPr="00F37B8A" w:rsidRDefault="00290423" w:rsidP="00290423">
            <w:pPr>
              <w:spacing w:line="580" w:lineRule="exact"/>
              <w:ind w:firstLineChars="200" w:firstLine="31680"/>
              <w:rPr>
                <w:rFonts w:ascii="仿宋_GB2312" w:eastAsia="仿宋_GB2312"/>
              </w:rPr>
            </w:pPr>
            <w:r w:rsidRPr="00F37B8A">
              <w:rPr>
                <w:rFonts w:ascii="仿宋_GB2312" w:eastAsia="仿宋_GB2312"/>
              </w:rPr>
              <w:t>2</w:t>
            </w:r>
          </w:p>
        </w:tc>
        <w:tc>
          <w:tcPr>
            <w:tcW w:w="6923" w:type="dxa"/>
          </w:tcPr>
          <w:p w:rsidR="00290423" w:rsidRPr="00F37B8A" w:rsidRDefault="00290423" w:rsidP="00290423">
            <w:pPr>
              <w:spacing w:line="580" w:lineRule="exact"/>
              <w:ind w:firstLineChars="200" w:firstLine="31680"/>
              <w:rPr>
                <w:rFonts w:ascii="仿宋_GB2312" w:eastAsia="仿宋_GB2312"/>
              </w:rPr>
            </w:pPr>
            <w:r w:rsidRPr="00F37B8A">
              <w:rPr>
                <w:rFonts w:ascii="仿宋_GB2312" w:eastAsia="仿宋_GB2312" w:hint="eastAsia"/>
              </w:rPr>
              <w:t>……</w:t>
            </w:r>
          </w:p>
        </w:tc>
      </w:tr>
      <w:tr w:rsidR="00290423" w:rsidRPr="00F37B8A" w:rsidTr="00D56FD3">
        <w:trPr>
          <w:trHeight w:val="567"/>
          <w:jc w:val="center"/>
        </w:trPr>
        <w:tc>
          <w:tcPr>
            <w:tcW w:w="1599" w:type="dxa"/>
          </w:tcPr>
          <w:p w:rsidR="00290423" w:rsidRPr="00F37B8A" w:rsidRDefault="00290423" w:rsidP="00290423">
            <w:pPr>
              <w:spacing w:line="580" w:lineRule="exact"/>
              <w:ind w:firstLineChars="200" w:firstLine="31680"/>
              <w:rPr>
                <w:rFonts w:ascii="仿宋_GB2312" w:eastAsia="仿宋_GB2312"/>
              </w:rPr>
            </w:pPr>
            <w:r w:rsidRPr="00F37B8A">
              <w:rPr>
                <w:rFonts w:ascii="仿宋_GB2312" w:eastAsia="仿宋_GB2312" w:hint="eastAsia"/>
              </w:rPr>
              <w:t>……</w:t>
            </w:r>
          </w:p>
        </w:tc>
        <w:tc>
          <w:tcPr>
            <w:tcW w:w="6923" w:type="dxa"/>
          </w:tcPr>
          <w:p w:rsidR="00290423" w:rsidRPr="00F37B8A" w:rsidRDefault="00290423" w:rsidP="00290423">
            <w:pPr>
              <w:spacing w:line="580" w:lineRule="exact"/>
              <w:ind w:firstLineChars="200" w:firstLine="31680"/>
              <w:rPr>
                <w:rFonts w:ascii="仿宋_GB2312" w:eastAsia="仿宋_GB2312"/>
              </w:rPr>
            </w:pPr>
            <w:r w:rsidRPr="00F37B8A">
              <w:rPr>
                <w:rFonts w:ascii="仿宋_GB2312" w:eastAsia="仿宋_GB2312" w:hint="eastAsia"/>
              </w:rPr>
              <w:t>……</w:t>
            </w:r>
          </w:p>
        </w:tc>
      </w:tr>
    </w:tbl>
    <w:p w:rsidR="00290423" w:rsidRPr="005C50FE" w:rsidRDefault="00290423" w:rsidP="00290423">
      <w:pPr>
        <w:pStyle w:val="NormalWeb"/>
        <w:shd w:val="clear" w:color="auto" w:fill="FFFFFF"/>
        <w:spacing w:before="0" w:beforeAutospacing="0" w:after="0" w:afterAutospacing="0" w:line="580" w:lineRule="exact"/>
        <w:ind w:firstLineChars="200" w:firstLine="31680"/>
        <w:rPr>
          <w:rStyle w:val="Strong"/>
          <w:rFonts w:ascii="黑体" w:eastAsia="黑体" w:hAnsi="仿宋" w:cs="黑体"/>
          <w:b w:val="0"/>
          <w:color w:val="000000"/>
          <w:sz w:val="32"/>
          <w:szCs w:val="32"/>
        </w:rPr>
      </w:pPr>
      <w:r w:rsidRPr="005C50FE">
        <w:rPr>
          <w:rStyle w:val="Strong"/>
          <w:rFonts w:ascii="黑体" w:eastAsia="黑体" w:hAnsi="仿宋" w:cs="黑体" w:hint="eastAsia"/>
          <w:b w:val="0"/>
          <w:color w:val="000000"/>
          <w:sz w:val="32"/>
          <w:szCs w:val="32"/>
        </w:rPr>
        <w:t>四、部门人员情况说明</w:t>
      </w:r>
    </w:p>
    <w:p w:rsidR="00290423" w:rsidRPr="00F37B8A" w:rsidRDefault="00290423" w:rsidP="00D56FD3">
      <w:pPr>
        <w:spacing w:line="580" w:lineRule="exact"/>
        <w:jc w:val="center"/>
        <w:rPr>
          <w:rFonts w:ascii="宋体" w:eastAsia="宋体" w:hAnsi="宋体"/>
        </w:rPr>
      </w:pPr>
      <w:r w:rsidRPr="00F37B8A">
        <w:rPr>
          <w:rFonts w:ascii="宋体" w:eastAsia="宋体" w:hAnsi="宋体" w:hint="eastAsia"/>
        </w:rPr>
        <w:t>部门人员情况说明表</w:t>
      </w:r>
    </w:p>
    <w:p w:rsidR="00290423" w:rsidRPr="00F37B8A" w:rsidRDefault="00290423" w:rsidP="00D56FD3">
      <w:pPr>
        <w:pStyle w:val="NormalWeb"/>
        <w:shd w:val="clear" w:color="auto" w:fill="FFFFFF"/>
        <w:spacing w:before="0" w:beforeAutospacing="0" w:after="0" w:afterAutospacing="0" w:line="580" w:lineRule="exact"/>
        <w:ind w:firstLineChars="1850" w:firstLine="31680"/>
        <w:rPr>
          <w:rFonts w:ascii="仿宋_GB2312" w:eastAsia="仿宋_GB2312" w:hAnsi="Times New Roman" w:cs="Times New Roman"/>
          <w:kern w:val="2"/>
          <w:sz w:val="32"/>
          <w:szCs w:val="20"/>
        </w:rPr>
      </w:pPr>
      <w:r w:rsidRPr="00F37B8A">
        <w:rPr>
          <w:rFonts w:ascii="仿宋_GB2312" w:eastAsia="仿宋_GB2312" w:hAnsi="Times New Roman" w:cs="Times New Roman" w:hint="eastAsia"/>
          <w:kern w:val="2"/>
          <w:sz w:val="32"/>
          <w:szCs w:val="20"/>
        </w:rPr>
        <w:t>单位：人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92"/>
        <w:gridCol w:w="993"/>
        <w:gridCol w:w="992"/>
        <w:gridCol w:w="993"/>
        <w:gridCol w:w="992"/>
        <w:gridCol w:w="993"/>
        <w:gridCol w:w="993"/>
        <w:gridCol w:w="1574"/>
      </w:tblGrid>
      <w:tr w:rsidR="00290423" w:rsidRPr="00D56FD3" w:rsidTr="009270D9">
        <w:tc>
          <w:tcPr>
            <w:tcW w:w="2977" w:type="dxa"/>
            <w:gridSpan w:val="3"/>
            <w:vAlign w:val="center"/>
          </w:tcPr>
          <w:p w:rsidR="00290423" w:rsidRPr="00D56FD3" w:rsidRDefault="00290423" w:rsidP="00D56FD3">
            <w:pPr>
              <w:spacing w:line="580" w:lineRule="exact"/>
              <w:jc w:val="center"/>
              <w:rPr>
                <w:rFonts w:ascii="宋体" w:eastAsia="宋体" w:hAnsi="宋体"/>
              </w:rPr>
            </w:pPr>
            <w:r w:rsidRPr="00D56FD3">
              <w:rPr>
                <w:rFonts w:ascii="宋体" w:eastAsia="宋体" w:hAnsi="宋体" w:hint="eastAsia"/>
              </w:rPr>
              <w:t>编制人员</w:t>
            </w:r>
          </w:p>
        </w:tc>
        <w:tc>
          <w:tcPr>
            <w:tcW w:w="3971" w:type="dxa"/>
            <w:gridSpan w:val="4"/>
            <w:vAlign w:val="center"/>
          </w:tcPr>
          <w:p w:rsidR="00290423" w:rsidRPr="00D56FD3" w:rsidRDefault="00290423" w:rsidP="00D56FD3">
            <w:pPr>
              <w:spacing w:line="580" w:lineRule="exact"/>
              <w:jc w:val="center"/>
              <w:rPr>
                <w:rFonts w:ascii="宋体" w:eastAsia="宋体" w:hAnsi="宋体"/>
              </w:rPr>
            </w:pPr>
            <w:r w:rsidRPr="00D56FD3">
              <w:rPr>
                <w:rFonts w:ascii="宋体" w:eastAsia="宋体" w:hAnsi="宋体" w:hint="eastAsia"/>
              </w:rPr>
              <w:t>实有人员</w:t>
            </w:r>
          </w:p>
        </w:tc>
        <w:tc>
          <w:tcPr>
            <w:tcW w:w="1574" w:type="dxa"/>
          </w:tcPr>
          <w:p w:rsidR="00290423" w:rsidRPr="00D56FD3" w:rsidRDefault="00290423" w:rsidP="00D56FD3">
            <w:pPr>
              <w:spacing w:line="580" w:lineRule="exact"/>
              <w:jc w:val="center"/>
              <w:rPr>
                <w:rFonts w:ascii="宋体" w:eastAsia="宋体" w:hAnsi="宋体"/>
              </w:rPr>
            </w:pPr>
            <w:r w:rsidRPr="00D56FD3">
              <w:rPr>
                <w:rFonts w:ascii="宋体" w:eastAsia="宋体" w:hAnsi="宋体" w:hint="eastAsia"/>
              </w:rPr>
              <w:t>退休人员</w:t>
            </w:r>
          </w:p>
        </w:tc>
      </w:tr>
      <w:tr w:rsidR="00290423" w:rsidRPr="00D56FD3" w:rsidTr="009270D9">
        <w:tc>
          <w:tcPr>
            <w:tcW w:w="992" w:type="dxa"/>
            <w:vAlign w:val="center"/>
          </w:tcPr>
          <w:p w:rsidR="00290423" w:rsidRPr="00D56FD3" w:rsidRDefault="00290423" w:rsidP="00D56FD3">
            <w:pPr>
              <w:spacing w:line="580" w:lineRule="exact"/>
              <w:jc w:val="center"/>
              <w:rPr>
                <w:rFonts w:ascii="宋体" w:eastAsia="宋体" w:hAnsi="宋体"/>
              </w:rPr>
            </w:pPr>
            <w:r w:rsidRPr="00D56FD3">
              <w:rPr>
                <w:rFonts w:ascii="宋体" w:eastAsia="宋体" w:hAnsi="宋体" w:hint="eastAsia"/>
              </w:rPr>
              <w:t>行政编制</w:t>
            </w:r>
          </w:p>
        </w:tc>
        <w:tc>
          <w:tcPr>
            <w:tcW w:w="993" w:type="dxa"/>
            <w:vAlign w:val="center"/>
          </w:tcPr>
          <w:p w:rsidR="00290423" w:rsidRPr="00D56FD3" w:rsidRDefault="00290423" w:rsidP="00D56FD3">
            <w:pPr>
              <w:spacing w:line="580" w:lineRule="exact"/>
              <w:jc w:val="center"/>
              <w:rPr>
                <w:rFonts w:ascii="宋体" w:eastAsia="宋体" w:hAnsi="宋体"/>
              </w:rPr>
            </w:pPr>
            <w:r w:rsidRPr="00D56FD3">
              <w:rPr>
                <w:rFonts w:ascii="宋体" w:eastAsia="宋体" w:hAnsi="宋体" w:hint="eastAsia"/>
              </w:rPr>
              <w:t>事业编制</w:t>
            </w:r>
          </w:p>
        </w:tc>
        <w:tc>
          <w:tcPr>
            <w:tcW w:w="992" w:type="dxa"/>
            <w:vAlign w:val="center"/>
          </w:tcPr>
          <w:p w:rsidR="00290423" w:rsidRPr="00D56FD3" w:rsidRDefault="00290423" w:rsidP="00D56FD3">
            <w:pPr>
              <w:spacing w:line="580" w:lineRule="exact"/>
              <w:jc w:val="center"/>
              <w:rPr>
                <w:rFonts w:ascii="宋体" w:eastAsia="宋体" w:hAnsi="宋体"/>
              </w:rPr>
            </w:pPr>
            <w:r w:rsidRPr="00D56FD3">
              <w:rPr>
                <w:rFonts w:ascii="宋体" w:eastAsia="宋体" w:hAnsi="宋体" w:hint="eastAsia"/>
              </w:rPr>
              <w:t>合计</w:t>
            </w:r>
          </w:p>
        </w:tc>
        <w:tc>
          <w:tcPr>
            <w:tcW w:w="993" w:type="dxa"/>
            <w:vAlign w:val="center"/>
          </w:tcPr>
          <w:p w:rsidR="00290423" w:rsidRPr="00D56FD3" w:rsidRDefault="00290423" w:rsidP="00D56FD3">
            <w:pPr>
              <w:spacing w:line="580" w:lineRule="exact"/>
              <w:jc w:val="center"/>
              <w:rPr>
                <w:rFonts w:ascii="宋体" w:eastAsia="宋体" w:hAnsi="宋体"/>
              </w:rPr>
            </w:pPr>
            <w:r w:rsidRPr="00D56FD3">
              <w:rPr>
                <w:rFonts w:ascii="宋体" w:eastAsia="宋体" w:hAnsi="宋体" w:hint="eastAsia"/>
              </w:rPr>
              <w:t>行政</w:t>
            </w:r>
          </w:p>
        </w:tc>
        <w:tc>
          <w:tcPr>
            <w:tcW w:w="992" w:type="dxa"/>
            <w:vAlign w:val="center"/>
          </w:tcPr>
          <w:p w:rsidR="00290423" w:rsidRPr="00D56FD3" w:rsidRDefault="00290423" w:rsidP="00D56FD3">
            <w:pPr>
              <w:spacing w:line="580" w:lineRule="exact"/>
              <w:jc w:val="center"/>
              <w:rPr>
                <w:rFonts w:ascii="宋体" w:eastAsia="宋体" w:hAnsi="宋体"/>
              </w:rPr>
            </w:pPr>
            <w:r w:rsidRPr="00D56FD3">
              <w:rPr>
                <w:rFonts w:ascii="宋体" w:eastAsia="宋体" w:hAnsi="宋体" w:hint="eastAsia"/>
              </w:rPr>
              <w:t>事业</w:t>
            </w:r>
          </w:p>
        </w:tc>
        <w:tc>
          <w:tcPr>
            <w:tcW w:w="993" w:type="dxa"/>
            <w:vAlign w:val="center"/>
          </w:tcPr>
          <w:p w:rsidR="00290423" w:rsidRPr="00D56FD3" w:rsidRDefault="00290423" w:rsidP="00D56FD3">
            <w:pPr>
              <w:spacing w:line="580" w:lineRule="exact"/>
              <w:jc w:val="center"/>
              <w:rPr>
                <w:rFonts w:ascii="宋体" w:eastAsia="宋体" w:hAnsi="宋体"/>
              </w:rPr>
            </w:pPr>
            <w:r w:rsidRPr="00D56FD3">
              <w:rPr>
                <w:rFonts w:ascii="宋体" w:eastAsia="宋体" w:hAnsi="宋体" w:hint="eastAsia"/>
              </w:rPr>
              <w:t>工勤</w:t>
            </w:r>
          </w:p>
        </w:tc>
        <w:tc>
          <w:tcPr>
            <w:tcW w:w="993" w:type="dxa"/>
            <w:vAlign w:val="center"/>
          </w:tcPr>
          <w:p w:rsidR="00290423" w:rsidRPr="00D56FD3" w:rsidRDefault="00290423" w:rsidP="00D56FD3">
            <w:pPr>
              <w:spacing w:line="580" w:lineRule="exact"/>
              <w:jc w:val="center"/>
              <w:rPr>
                <w:rFonts w:ascii="宋体" w:eastAsia="宋体" w:hAnsi="宋体"/>
              </w:rPr>
            </w:pPr>
            <w:r w:rsidRPr="00D56FD3">
              <w:rPr>
                <w:rFonts w:ascii="宋体" w:eastAsia="宋体" w:hAnsi="宋体" w:hint="eastAsia"/>
              </w:rPr>
              <w:t>合计</w:t>
            </w:r>
          </w:p>
        </w:tc>
        <w:tc>
          <w:tcPr>
            <w:tcW w:w="1574" w:type="dxa"/>
            <w:vMerge w:val="restart"/>
            <w:vAlign w:val="center"/>
          </w:tcPr>
          <w:p w:rsidR="00290423" w:rsidRPr="00D56FD3" w:rsidRDefault="00290423" w:rsidP="00D56FD3">
            <w:pPr>
              <w:spacing w:line="580" w:lineRule="exact"/>
              <w:jc w:val="center"/>
              <w:rPr>
                <w:rFonts w:ascii="宋体" w:eastAsia="宋体" w:hAnsi="宋体"/>
              </w:rPr>
            </w:pPr>
            <w:r w:rsidRPr="00D56FD3">
              <w:rPr>
                <w:rFonts w:ascii="宋体" w:eastAsia="宋体" w:hAnsi="宋体"/>
              </w:rPr>
              <w:t>13</w:t>
            </w:r>
          </w:p>
        </w:tc>
      </w:tr>
      <w:tr w:rsidR="00290423" w:rsidRPr="00D56FD3" w:rsidTr="009270D9">
        <w:tc>
          <w:tcPr>
            <w:tcW w:w="992" w:type="dxa"/>
            <w:vAlign w:val="center"/>
          </w:tcPr>
          <w:p w:rsidR="00290423" w:rsidRPr="00D56FD3" w:rsidRDefault="00290423" w:rsidP="00D56FD3">
            <w:pPr>
              <w:spacing w:line="580" w:lineRule="exact"/>
              <w:jc w:val="center"/>
              <w:rPr>
                <w:rFonts w:ascii="宋体" w:eastAsia="宋体" w:hAnsi="宋体"/>
              </w:rPr>
            </w:pPr>
            <w:r w:rsidRPr="00D56FD3">
              <w:rPr>
                <w:rFonts w:ascii="宋体" w:eastAsia="宋体" w:hAnsi="宋体"/>
              </w:rPr>
              <w:t>10</w:t>
            </w:r>
          </w:p>
        </w:tc>
        <w:tc>
          <w:tcPr>
            <w:tcW w:w="993" w:type="dxa"/>
            <w:vAlign w:val="center"/>
          </w:tcPr>
          <w:p w:rsidR="00290423" w:rsidRPr="00D56FD3" w:rsidRDefault="00290423" w:rsidP="00D56FD3">
            <w:pPr>
              <w:spacing w:line="580" w:lineRule="exact"/>
              <w:jc w:val="center"/>
              <w:rPr>
                <w:rFonts w:ascii="宋体" w:eastAsia="宋体" w:hAnsi="宋体"/>
              </w:rPr>
            </w:pPr>
            <w:r w:rsidRPr="00D56FD3">
              <w:rPr>
                <w:rFonts w:ascii="宋体" w:eastAsia="宋体" w:hAnsi="宋体"/>
              </w:rPr>
              <w:t>0</w:t>
            </w:r>
          </w:p>
        </w:tc>
        <w:tc>
          <w:tcPr>
            <w:tcW w:w="992" w:type="dxa"/>
            <w:vAlign w:val="center"/>
          </w:tcPr>
          <w:p w:rsidR="00290423" w:rsidRPr="00D56FD3" w:rsidRDefault="00290423" w:rsidP="00D56FD3">
            <w:pPr>
              <w:spacing w:line="580" w:lineRule="exact"/>
              <w:jc w:val="center"/>
              <w:rPr>
                <w:rFonts w:ascii="宋体" w:eastAsia="宋体" w:hAnsi="宋体"/>
              </w:rPr>
            </w:pPr>
            <w:r w:rsidRPr="00D56FD3">
              <w:rPr>
                <w:rFonts w:ascii="宋体" w:eastAsia="宋体" w:hAnsi="宋体"/>
              </w:rPr>
              <w:t>10</w:t>
            </w:r>
          </w:p>
        </w:tc>
        <w:tc>
          <w:tcPr>
            <w:tcW w:w="993" w:type="dxa"/>
            <w:vAlign w:val="center"/>
          </w:tcPr>
          <w:p w:rsidR="00290423" w:rsidRPr="00D56FD3" w:rsidRDefault="00290423" w:rsidP="00D56FD3">
            <w:pPr>
              <w:spacing w:line="580" w:lineRule="exact"/>
              <w:jc w:val="center"/>
              <w:rPr>
                <w:rFonts w:ascii="宋体" w:eastAsia="宋体" w:hAnsi="宋体"/>
              </w:rPr>
            </w:pPr>
            <w:r w:rsidRPr="00D56FD3">
              <w:rPr>
                <w:rFonts w:ascii="宋体" w:eastAsia="宋体" w:hAnsi="宋体"/>
              </w:rPr>
              <w:t>18</w:t>
            </w:r>
          </w:p>
        </w:tc>
        <w:tc>
          <w:tcPr>
            <w:tcW w:w="992" w:type="dxa"/>
            <w:vAlign w:val="center"/>
          </w:tcPr>
          <w:p w:rsidR="00290423" w:rsidRPr="00D56FD3" w:rsidRDefault="00290423" w:rsidP="00D56FD3">
            <w:pPr>
              <w:spacing w:line="580" w:lineRule="exact"/>
              <w:jc w:val="center"/>
              <w:rPr>
                <w:rFonts w:ascii="宋体" w:eastAsia="宋体" w:hAnsi="宋体"/>
              </w:rPr>
            </w:pPr>
            <w:r w:rsidRPr="00D56FD3">
              <w:rPr>
                <w:rFonts w:ascii="宋体" w:eastAsia="宋体" w:hAnsi="宋体"/>
              </w:rPr>
              <w:t>1</w:t>
            </w:r>
          </w:p>
        </w:tc>
        <w:tc>
          <w:tcPr>
            <w:tcW w:w="993" w:type="dxa"/>
            <w:vAlign w:val="center"/>
          </w:tcPr>
          <w:p w:rsidR="00290423" w:rsidRPr="00D56FD3" w:rsidRDefault="00290423" w:rsidP="00D56FD3">
            <w:pPr>
              <w:spacing w:line="580" w:lineRule="exact"/>
              <w:jc w:val="center"/>
              <w:rPr>
                <w:rFonts w:ascii="宋体" w:eastAsia="宋体" w:hAnsi="宋体"/>
              </w:rPr>
            </w:pPr>
            <w:r w:rsidRPr="00D56FD3">
              <w:rPr>
                <w:rFonts w:ascii="宋体" w:eastAsia="宋体" w:hAnsi="宋体"/>
              </w:rPr>
              <w:t>4</w:t>
            </w:r>
          </w:p>
        </w:tc>
        <w:tc>
          <w:tcPr>
            <w:tcW w:w="993" w:type="dxa"/>
            <w:vAlign w:val="center"/>
          </w:tcPr>
          <w:p w:rsidR="00290423" w:rsidRPr="00D56FD3" w:rsidRDefault="00290423" w:rsidP="00D56FD3">
            <w:pPr>
              <w:spacing w:line="580" w:lineRule="exact"/>
              <w:jc w:val="center"/>
              <w:rPr>
                <w:rFonts w:ascii="宋体" w:eastAsia="宋体" w:hAnsi="宋体"/>
              </w:rPr>
            </w:pPr>
            <w:r w:rsidRPr="00D56FD3">
              <w:rPr>
                <w:rFonts w:ascii="宋体" w:eastAsia="宋体" w:hAnsi="宋体"/>
              </w:rPr>
              <w:t>23</w:t>
            </w:r>
          </w:p>
        </w:tc>
        <w:tc>
          <w:tcPr>
            <w:tcW w:w="1574" w:type="dxa"/>
            <w:vMerge/>
          </w:tcPr>
          <w:p w:rsidR="00290423" w:rsidRPr="00D56FD3" w:rsidRDefault="00290423" w:rsidP="00D56FD3">
            <w:pPr>
              <w:spacing w:line="580" w:lineRule="exact"/>
              <w:rPr>
                <w:rFonts w:ascii="宋体" w:eastAsia="宋体" w:hAnsi="宋体"/>
              </w:rPr>
            </w:pPr>
          </w:p>
        </w:tc>
      </w:tr>
    </w:tbl>
    <w:p w:rsidR="00290423" w:rsidRPr="00D56FD3" w:rsidRDefault="00290423" w:rsidP="00290423">
      <w:pPr>
        <w:spacing w:line="580" w:lineRule="exact"/>
        <w:ind w:firstLineChars="1050" w:firstLine="31680"/>
        <w:rPr>
          <w:rFonts w:ascii="宋体" w:eastAsia="宋体" w:hAnsi="宋体"/>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表 1" o:spid="_x0000_s1026" type="#_x0000_t75" style="position:absolute;left:0;text-align:left;margin-left:27pt;margin-top:429pt;width:333pt;height:156pt;z-index:251657728;visibility:visible;mso-position-horizontal-relative:margin;mso-position-vertical-relative:margin">
            <v:imagedata r:id="rId7" o:title=""/>
            <o:lock v:ext="edit" aspectratio="f"/>
            <w10:wrap anchorx="margin" anchory="margin"/>
          </v:shape>
        </w:pict>
      </w:r>
    </w:p>
    <w:p w:rsidR="00290423" w:rsidRDefault="00290423" w:rsidP="00D56FD3">
      <w:pPr>
        <w:spacing w:line="580" w:lineRule="exact"/>
        <w:ind w:firstLineChars="1050" w:firstLine="31680"/>
        <w:rPr>
          <w:rFonts w:ascii="仿宋_GB2312" w:eastAsia="仿宋_GB2312"/>
        </w:rPr>
      </w:pPr>
    </w:p>
    <w:p w:rsidR="00290423" w:rsidRDefault="00290423" w:rsidP="00D56FD3">
      <w:pPr>
        <w:spacing w:line="580" w:lineRule="exact"/>
        <w:ind w:firstLineChars="1050" w:firstLine="31680"/>
        <w:rPr>
          <w:rFonts w:ascii="仿宋_GB2312" w:eastAsia="仿宋_GB2312"/>
        </w:rPr>
      </w:pPr>
    </w:p>
    <w:p w:rsidR="00290423" w:rsidRDefault="00290423" w:rsidP="00D56FD3">
      <w:pPr>
        <w:spacing w:line="580" w:lineRule="exact"/>
        <w:ind w:firstLineChars="1050" w:firstLine="31680"/>
        <w:rPr>
          <w:rFonts w:ascii="仿宋_GB2312" w:eastAsia="仿宋_GB2312"/>
        </w:rPr>
      </w:pPr>
    </w:p>
    <w:p w:rsidR="00290423" w:rsidRDefault="00290423" w:rsidP="00D56FD3">
      <w:pPr>
        <w:spacing w:line="580" w:lineRule="exact"/>
        <w:ind w:firstLineChars="1050" w:firstLine="31680"/>
        <w:rPr>
          <w:rFonts w:ascii="仿宋_GB2312" w:eastAsia="仿宋_GB2312"/>
        </w:rPr>
      </w:pPr>
    </w:p>
    <w:p w:rsidR="00290423" w:rsidRDefault="00290423" w:rsidP="00D56FD3">
      <w:pPr>
        <w:spacing w:line="580" w:lineRule="exact"/>
        <w:ind w:firstLineChars="1050" w:firstLine="31680"/>
        <w:rPr>
          <w:rFonts w:ascii="仿宋_GB2312" w:eastAsia="仿宋_GB2312"/>
        </w:rPr>
      </w:pPr>
    </w:p>
    <w:p w:rsidR="00290423" w:rsidRPr="00F37B8A" w:rsidRDefault="00290423" w:rsidP="00D56FD3">
      <w:pPr>
        <w:spacing w:line="580" w:lineRule="exact"/>
        <w:ind w:firstLineChars="1050" w:firstLine="31680"/>
        <w:rPr>
          <w:rFonts w:ascii="宋体" w:eastAsia="宋体" w:hAnsi="宋体"/>
        </w:rPr>
      </w:pPr>
      <w:r w:rsidRPr="00F37B8A">
        <w:rPr>
          <w:rFonts w:ascii="宋体" w:eastAsia="宋体" w:hAnsi="宋体" w:hint="eastAsia"/>
        </w:rPr>
        <w:t>人员情况图</w:t>
      </w:r>
    </w:p>
    <w:p w:rsidR="00290423" w:rsidRPr="00F37B8A" w:rsidRDefault="00290423" w:rsidP="00D56FD3">
      <w:pPr>
        <w:spacing w:line="580" w:lineRule="exact"/>
        <w:ind w:firstLineChars="200" w:firstLine="31680"/>
        <w:rPr>
          <w:rFonts w:ascii="仿宋_GB2312" w:eastAsia="仿宋_GB2312"/>
        </w:rPr>
      </w:pPr>
      <w:r w:rsidRPr="00F37B8A">
        <w:rPr>
          <w:rFonts w:ascii="仿宋_GB2312" w:eastAsia="仿宋_GB2312" w:hint="eastAsia"/>
        </w:rPr>
        <w:t>截止</w:t>
      </w:r>
      <w:r w:rsidRPr="00F37B8A">
        <w:rPr>
          <w:rFonts w:ascii="仿宋_GB2312" w:eastAsia="仿宋_GB2312"/>
        </w:rPr>
        <w:t>2017</w:t>
      </w:r>
      <w:r w:rsidRPr="00F37B8A">
        <w:rPr>
          <w:rFonts w:ascii="仿宋_GB2312" w:eastAsia="仿宋_GB2312" w:hint="eastAsia"/>
        </w:rPr>
        <w:t>年底，本部门行政编制</w:t>
      </w:r>
      <w:r w:rsidRPr="00F37B8A">
        <w:rPr>
          <w:rFonts w:ascii="仿宋_GB2312" w:eastAsia="仿宋_GB2312"/>
        </w:rPr>
        <w:t>10</w:t>
      </w:r>
      <w:r w:rsidRPr="00F37B8A">
        <w:rPr>
          <w:rFonts w:ascii="仿宋_GB2312" w:eastAsia="仿宋_GB2312" w:hint="eastAsia"/>
        </w:rPr>
        <w:t>人，实有人员</w:t>
      </w:r>
      <w:r w:rsidRPr="00F37B8A">
        <w:rPr>
          <w:rFonts w:ascii="仿宋_GB2312" w:eastAsia="仿宋_GB2312"/>
        </w:rPr>
        <w:t>23</w:t>
      </w:r>
      <w:r w:rsidRPr="00F37B8A">
        <w:rPr>
          <w:rFonts w:ascii="仿宋_GB2312" w:eastAsia="仿宋_GB2312" w:hint="eastAsia"/>
        </w:rPr>
        <w:t>人，其中公务员及参公人员</w:t>
      </w:r>
      <w:r w:rsidRPr="00F37B8A">
        <w:rPr>
          <w:rFonts w:ascii="仿宋_GB2312" w:eastAsia="仿宋_GB2312"/>
        </w:rPr>
        <w:t>18</w:t>
      </w:r>
      <w:r w:rsidRPr="00F37B8A">
        <w:rPr>
          <w:rFonts w:ascii="仿宋_GB2312" w:eastAsia="仿宋_GB2312" w:hint="eastAsia"/>
        </w:rPr>
        <w:t>人，事业</w:t>
      </w:r>
      <w:r w:rsidRPr="00F37B8A">
        <w:rPr>
          <w:rFonts w:ascii="仿宋_GB2312" w:eastAsia="仿宋_GB2312"/>
        </w:rPr>
        <w:t>1</w:t>
      </w:r>
      <w:r w:rsidRPr="00F37B8A">
        <w:rPr>
          <w:rFonts w:ascii="仿宋_GB2312" w:eastAsia="仿宋_GB2312" w:hint="eastAsia"/>
        </w:rPr>
        <w:t>人，工勤</w:t>
      </w:r>
      <w:r w:rsidRPr="00F37B8A">
        <w:rPr>
          <w:rFonts w:ascii="仿宋_GB2312" w:eastAsia="仿宋_GB2312"/>
        </w:rPr>
        <w:t>4</w:t>
      </w:r>
      <w:r w:rsidRPr="00F37B8A">
        <w:rPr>
          <w:rFonts w:ascii="仿宋_GB2312" w:eastAsia="仿宋_GB2312" w:hint="eastAsia"/>
        </w:rPr>
        <w:t>人，单位管理的离退休人员</w:t>
      </w:r>
      <w:r w:rsidRPr="00F37B8A">
        <w:rPr>
          <w:rFonts w:ascii="仿宋_GB2312" w:eastAsia="仿宋_GB2312"/>
        </w:rPr>
        <w:t>13</w:t>
      </w:r>
      <w:r w:rsidRPr="00F37B8A">
        <w:rPr>
          <w:rFonts w:ascii="仿宋_GB2312" w:eastAsia="仿宋_GB2312" w:hint="eastAsia"/>
        </w:rPr>
        <w:t>人。</w:t>
      </w:r>
    </w:p>
    <w:p w:rsidR="00290423" w:rsidRPr="005C50FE" w:rsidRDefault="00290423" w:rsidP="00D56FD3">
      <w:pPr>
        <w:spacing w:line="580" w:lineRule="exact"/>
        <w:ind w:firstLineChars="200" w:firstLine="31680"/>
        <w:rPr>
          <w:rStyle w:val="Strong"/>
          <w:rFonts w:ascii="黑体" w:eastAsia="黑体" w:hAnsi="仿宋" w:cs="黑体"/>
          <w:b w:val="0"/>
          <w:color w:val="000000"/>
          <w:szCs w:val="32"/>
        </w:rPr>
      </w:pPr>
      <w:r w:rsidRPr="005C50FE">
        <w:rPr>
          <w:rStyle w:val="Strong"/>
          <w:rFonts w:ascii="黑体" w:eastAsia="黑体" w:hAnsi="仿宋" w:cs="黑体" w:hint="eastAsia"/>
          <w:b w:val="0"/>
          <w:color w:val="000000"/>
          <w:szCs w:val="32"/>
        </w:rPr>
        <w:t>五、</w:t>
      </w:r>
      <w:r w:rsidRPr="005C50FE">
        <w:rPr>
          <w:rStyle w:val="Strong"/>
          <w:rFonts w:ascii="黑体" w:eastAsia="黑体" w:hAnsi="仿宋" w:cs="黑体"/>
          <w:b w:val="0"/>
          <w:color w:val="000000"/>
          <w:szCs w:val="32"/>
        </w:rPr>
        <w:t>2017</w:t>
      </w:r>
      <w:r w:rsidRPr="005C50FE">
        <w:rPr>
          <w:rStyle w:val="Strong"/>
          <w:rFonts w:ascii="黑体" w:eastAsia="黑体" w:hAnsi="仿宋" w:cs="黑体" w:hint="eastAsia"/>
          <w:b w:val="0"/>
          <w:color w:val="000000"/>
          <w:szCs w:val="32"/>
        </w:rPr>
        <w:t>年度部门工作完成情况</w:t>
      </w:r>
    </w:p>
    <w:p w:rsidR="00290423" w:rsidRPr="00F37B8A" w:rsidRDefault="00290423" w:rsidP="00D56FD3">
      <w:pPr>
        <w:pStyle w:val="NormalWeb"/>
        <w:shd w:val="clear" w:color="auto" w:fill="FFFFFF"/>
        <w:spacing w:before="0" w:beforeAutospacing="0" w:after="0" w:afterAutospacing="0" w:line="580" w:lineRule="exact"/>
        <w:ind w:firstLineChars="200" w:firstLine="31680"/>
        <w:rPr>
          <w:rFonts w:ascii="仿宋_GB2312" w:eastAsia="仿宋_GB2312" w:hAnsi="Times New Roman" w:cs="Times New Roman"/>
          <w:kern w:val="2"/>
          <w:sz w:val="32"/>
          <w:szCs w:val="20"/>
        </w:rPr>
      </w:pPr>
      <w:r w:rsidRPr="00F37B8A">
        <w:rPr>
          <w:rFonts w:ascii="仿宋_GB2312" w:eastAsia="仿宋_GB2312" w:hAnsi="Times New Roman" w:cs="Times New Roman" w:hint="eastAsia"/>
          <w:kern w:val="2"/>
          <w:sz w:val="32"/>
          <w:szCs w:val="20"/>
        </w:rPr>
        <w:t>在区委的坚强领导下，在各级领导和各镇街、各部门的密切配合和大力支持下，区委办公室紧紧围绕区委中心工作，扎实推进“两学一做”学习教育常态化制度化，持续开展“五学五思五提升”载体活动，坚持高质量办文、高标准办会、高效率办事，在参谋服务、综合协调、督促检查、后勤保障等方面不遗余力、主动作为，督查、信息、保密、规范性文件备案等业务工作继续走在全市前列，高标准完成</w:t>
      </w:r>
      <w:r w:rsidRPr="00F37B8A">
        <w:rPr>
          <w:rFonts w:ascii="仿宋_GB2312" w:eastAsia="仿宋_GB2312" w:hAnsi="Times New Roman" w:cs="Times New Roman"/>
          <w:kern w:val="2"/>
          <w:sz w:val="32"/>
          <w:szCs w:val="20"/>
        </w:rPr>
        <w:t>2017</w:t>
      </w:r>
      <w:r w:rsidRPr="00F37B8A">
        <w:rPr>
          <w:rFonts w:ascii="仿宋_GB2312" w:eastAsia="仿宋_GB2312" w:hAnsi="Times New Roman" w:cs="Times New Roman" w:hint="eastAsia"/>
          <w:kern w:val="2"/>
          <w:sz w:val="32"/>
          <w:szCs w:val="20"/>
        </w:rPr>
        <w:t>年度各项目标任务，总体做到了“三提升一增强”。</w:t>
      </w:r>
    </w:p>
    <w:p w:rsidR="00290423" w:rsidRPr="005C50FE" w:rsidRDefault="00290423" w:rsidP="00D56FD3">
      <w:pPr>
        <w:pStyle w:val="NormalWeb"/>
        <w:shd w:val="clear" w:color="auto" w:fill="FFFFFF"/>
        <w:spacing w:before="0" w:beforeAutospacing="0" w:after="0" w:afterAutospacing="0" w:line="580" w:lineRule="exact"/>
        <w:ind w:firstLineChars="200" w:firstLine="31680"/>
        <w:rPr>
          <w:rStyle w:val="Strong"/>
          <w:rFonts w:ascii="黑体" w:eastAsia="黑体" w:hAnsi="仿宋" w:cs="黑体"/>
          <w:b w:val="0"/>
          <w:color w:val="000000"/>
          <w:sz w:val="32"/>
          <w:szCs w:val="32"/>
        </w:rPr>
      </w:pPr>
      <w:r w:rsidRPr="005C50FE">
        <w:rPr>
          <w:rStyle w:val="Strong"/>
          <w:rFonts w:ascii="黑体" w:eastAsia="黑体" w:hAnsi="仿宋" w:cs="黑体" w:hint="eastAsia"/>
          <w:b w:val="0"/>
          <w:color w:val="000000"/>
          <w:sz w:val="32"/>
          <w:szCs w:val="32"/>
        </w:rPr>
        <w:t>六、部门决算收支情况说明</w:t>
      </w:r>
    </w:p>
    <w:p w:rsidR="00290423" w:rsidRPr="00F37B8A" w:rsidRDefault="00290423" w:rsidP="00D56FD3">
      <w:pPr>
        <w:spacing w:line="580" w:lineRule="exact"/>
        <w:ind w:firstLineChars="200" w:firstLine="31680"/>
        <w:rPr>
          <w:rFonts w:ascii="楷体_GB2312" w:eastAsia="楷体_GB2312" w:hAnsi="仿宋" w:cs="楷体_GB2312"/>
          <w:b/>
          <w:bCs/>
          <w:color w:val="000000"/>
          <w:szCs w:val="32"/>
        </w:rPr>
      </w:pPr>
      <w:r w:rsidRPr="00F37B8A">
        <w:rPr>
          <w:rFonts w:ascii="楷体_GB2312" w:eastAsia="楷体_GB2312" w:hAnsi="仿宋" w:cs="楷体_GB2312" w:hint="eastAsia"/>
          <w:b/>
          <w:bCs/>
          <w:color w:val="000000"/>
          <w:szCs w:val="32"/>
        </w:rPr>
        <w:t>（一）</w:t>
      </w:r>
      <w:r w:rsidRPr="00F37B8A">
        <w:rPr>
          <w:rFonts w:ascii="楷体_GB2312" w:eastAsia="楷体_GB2312" w:hAnsi="仿宋" w:cs="楷体_GB2312"/>
          <w:b/>
          <w:bCs/>
          <w:color w:val="000000"/>
          <w:szCs w:val="32"/>
        </w:rPr>
        <w:t>2017</w:t>
      </w:r>
      <w:r w:rsidRPr="00F37B8A">
        <w:rPr>
          <w:rFonts w:ascii="楷体_GB2312" w:eastAsia="楷体_GB2312" w:hAnsi="仿宋" w:cs="楷体_GB2312" w:hint="eastAsia"/>
          <w:b/>
          <w:bCs/>
          <w:color w:val="000000"/>
          <w:szCs w:val="32"/>
        </w:rPr>
        <w:t>年度收入支出总体情况说明</w:t>
      </w:r>
    </w:p>
    <w:p w:rsidR="00290423" w:rsidRPr="00F37B8A" w:rsidRDefault="00290423" w:rsidP="00D56FD3">
      <w:pPr>
        <w:spacing w:line="580" w:lineRule="exact"/>
        <w:ind w:firstLineChars="200" w:firstLine="31680"/>
        <w:rPr>
          <w:rFonts w:ascii="仿宋_GB2312" w:eastAsia="仿宋_GB2312"/>
          <w:b/>
        </w:rPr>
      </w:pPr>
      <w:r w:rsidRPr="00F37B8A">
        <w:rPr>
          <w:rFonts w:ascii="仿宋_GB2312" w:eastAsia="仿宋_GB2312"/>
          <w:b/>
        </w:rPr>
        <w:t>1.</w:t>
      </w:r>
      <w:r w:rsidRPr="00F37B8A">
        <w:rPr>
          <w:rFonts w:ascii="仿宋_GB2312" w:eastAsia="仿宋_GB2312" w:hint="eastAsia"/>
          <w:b/>
        </w:rPr>
        <w:t>本年度收入支出总体情况</w:t>
      </w:r>
    </w:p>
    <w:p w:rsidR="00290423" w:rsidRPr="00F37B8A" w:rsidRDefault="00290423" w:rsidP="00D56FD3">
      <w:pPr>
        <w:spacing w:line="580" w:lineRule="exact"/>
        <w:ind w:firstLineChars="200" w:firstLine="31680"/>
        <w:rPr>
          <w:rFonts w:ascii="仿宋_GB2312" w:eastAsia="仿宋_GB2312"/>
        </w:rPr>
      </w:pPr>
      <w:r w:rsidRPr="00F37B8A">
        <w:rPr>
          <w:rFonts w:ascii="仿宋_GB2312" w:eastAsia="仿宋_GB2312" w:hint="eastAsia"/>
        </w:rPr>
        <w:t>（</w:t>
      </w:r>
      <w:r w:rsidRPr="00F37B8A">
        <w:rPr>
          <w:rFonts w:ascii="仿宋_GB2312" w:eastAsia="仿宋_GB2312"/>
        </w:rPr>
        <w:t>1</w:t>
      </w:r>
      <w:r w:rsidRPr="00F37B8A">
        <w:rPr>
          <w:rFonts w:ascii="仿宋_GB2312" w:eastAsia="仿宋_GB2312" w:hint="eastAsia"/>
        </w:rPr>
        <w:t>）</w:t>
      </w:r>
      <w:r w:rsidRPr="00F37B8A">
        <w:rPr>
          <w:rFonts w:ascii="仿宋_GB2312" w:eastAsia="仿宋_GB2312"/>
        </w:rPr>
        <w:t>2017</w:t>
      </w:r>
      <w:r w:rsidRPr="00F37B8A">
        <w:rPr>
          <w:rFonts w:ascii="仿宋_GB2312" w:eastAsia="仿宋_GB2312" w:hint="eastAsia"/>
        </w:rPr>
        <w:t>年度本年收入合计</w:t>
      </w:r>
      <w:r w:rsidRPr="00F37B8A">
        <w:rPr>
          <w:rFonts w:ascii="仿宋_GB2312" w:eastAsia="仿宋_GB2312"/>
        </w:rPr>
        <w:t>522.25</w:t>
      </w:r>
      <w:r w:rsidRPr="00F37B8A">
        <w:rPr>
          <w:rFonts w:ascii="仿宋_GB2312" w:eastAsia="仿宋_GB2312" w:hint="eastAsia"/>
        </w:rPr>
        <w:t>万元，较上年增加</w:t>
      </w:r>
      <w:r w:rsidRPr="00F37B8A">
        <w:rPr>
          <w:rFonts w:ascii="仿宋_GB2312" w:eastAsia="仿宋_GB2312"/>
        </w:rPr>
        <w:t>15.85</w:t>
      </w:r>
      <w:r w:rsidRPr="00F37B8A">
        <w:rPr>
          <w:rFonts w:ascii="仿宋_GB2312" w:eastAsia="仿宋_GB2312" w:hint="eastAsia"/>
        </w:rPr>
        <w:t>万元，主要原因是人员奖金增加所致。</w:t>
      </w:r>
    </w:p>
    <w:p w:rsidR="00290423" w:rsidRPr="00F37B8A" w:rsidRDefault="00290423" w:rsidP="00D56FD3">
      <w:pPr>
        <w:pStyle w:val="NormalWeb"/>
        <w:spacing w:before="0" w:beforeAutospacing="0" w:after="0" w:afterAutospacing="0" w:line="580" w:lineRule="exact"/>
        <w:ind w:firstLineChars="200" w:firstLine="31680"/>
        <w:rPr>
          <w:rFonts w:ascii="仿宋_GB2312" w:eastAsia="仿宋_GB2312" w:hAnsi="Times New Roman" w:cs="Times New Roman"/>
          <w:kern w:val="2"/>
          <w:sz w:val="32"/>
          <w:szCs w:val="20"/>
        </w:rPr>
      </w:pPr>
      <w:r w:rsidRPr="00F37B8A">
        <w:rPr>
          <w:rFonts w:ascii="仿宋_GB2312" w:eastAsia="仿宋_GB2312" w:hAnsi="Times New Roman" w:cs="Times New Roman" w:hint="eastAsia"/>
          <w:kern w:val="2"/>
          <w:sz w:val="32"/>
          <w:szCs w:val="20"/>
        </w:rPr>
        <w:t>（</w:t>
      </w:r>
      <w:r w:rsidRPr="00F37B8A">
        <w:rPr>
          <w:rFonts w:ascii="仿宋_GB2312" w:eastAsia="仿宋_GB2312" w:hAnsi="Times New Roman" w:cs="Times New Roman"/>
          <w:kern w:val="2"/>
          <w:sz w:val="32"/>
          <w:szCs w:val="20"/>
        </w:rPr>
        <w:t>2</w:t>
      </w:r>
      <w:r w:rsidRPr="00F37B8A">
        <w:rPr>
          <w:rFonts w:ascii="仿宋_GB2312" w:eastAsia="仿宋_GB2312" w:hAnsi="Times New Roman" w:cs="Times New Roman" w:hint="eastAsia"/>
          <w:kern w:val="2"/>
          <w:sz w:val="32"/>
          <w:szCs w:val="20"/>
        </w:rPr>
        <w:t>）</w:t>
      </w:r>
      <w:r w:rsidRPr="00F37B8A">
        <w:rPr>
          <w:rFonts w:ascii="仿宋_GB2312" w:eastAsia="仿宋_GB2312" w:hAnsi="Times New Roman" w:cs="Times New Roman"/>
          <w:kern w:val="2"/>
          <w:sz w:val="32"/>
          <w:szCs w:val="20"/>
        </w:rPr>
        <w:t>2017</w:t>
      </w:r>
      <w:r w:rsidRPr="00F37B8A">
        <w:rPr>
          <w:rFonts w:ascii="仿宋_GB2312" w:eastAsia="仿宋_GB2312" w:hAnsi="Times New Roman" w:cs="Times New Roman" w:hint="eastAsia"/>
          <w:kern w:val="2"/>
          <w:sz w:val="32"/>
          <w:szCs w:val="20"/>
        </w:rPr>
        <w:t>年度本年支出合计</w:t>
      </w:r>
      <w:r w:rsidRPr="00F37B8A">
        <w:rPr>
          <w:rFonts w:ascii="仿宋_GB2312" w:eastAsia="仿宋_GB2312" w:hAnsi="Times New Roman" w:cs="Times New Roman"/>
          <w:kern w:val="2"/>
          <w:sz w:val="32"/>
          <w:szCs w:val="20"/>
        </w:rPr>
        <w:t>522.25</w:t>
      </w:r>
      <w:r w:rsidRPr="00F37B8A">
        <w:rPr>
          <w:rFonts w:ascii="仿宋_GB2312" w:eastAsia="仿宋_GB2312" w:hAnsi="Times New Roman" w:cs="Times New Roman" w:hint="eastAsia"/>
          <w:kern w:val="2"/>
          <w:sz w:val="32"/>
          <w:szCs w:val="20"/>
        </w:rPr>
        <w:t>万元，比上年增加</w:t>
      </w:r>
      <w:r w:rsidRPr="00F37B8A">
        <w:rPr>
          <w:rFonts w:ascii="仿宋_GB2312" w:eastAsia="仿宋_GB2312" w:hAnsi="Times New Roman" w:cs="Times New Roman"/>
          <w:kern w:val="2"/>
          <w:sz w:val="32"/>
          <w:szCs w:val="20"/>
        </w:rPr>
        <w:t>15.85</w:t>
      </w:r>
      <w:r w:rsidRPr="00F37B8A">
        <w:rPr>
          <w:rFonts w:ascii="仿宋_GB2312" w:eastAsia="仿宋_GB2312" w:hAnsi="Times New Roman" w:cs="Times New Roman" w:hint="eastAsia"/>
          <w:kern w:val="2"/>
          <w:sz w:val="32"/>
          <w:szCs w:val="20"/>
        </w:rPr>
        <w:t>万元，主要原因是人员奖金增加所致。</w:t>
      </w:r>
    </w:p>
    <w:p w:rsidR="00290423" w:rsidRPr="00F37B8A" w:rsidRDefault="00290423" w:rsidP="00D56FD3">
      <w:pPr>
        <w:pStyle w:val="NormalWeb"/>
        <w:spacing w:before="0" w:beforeAutospacing="0" w:after="0" w:afterAutospacing="0" w:line="580" w:lineRule="exact"/>
        <w:ind w:firstLineChars="200" w:firstLine="31680"/>
        <w:rPr>
          <w:rFonts w:ascii="仿宋_GB2312" w:eastAsia="仿宋_GB2312" w:hAnsi="Times New Roman" w:cs="Times New Roman"/>
          <w:b/>
          <w:kern w:val="2"/>
          <w:sz w:val="32"/>
          <w:szCs w:val="20"/>
        </w:rPr>
      </w:pPr>
      <w:r w:rsidRPr="00F37B8A">
        <w:rPr>
          <w:rFonts w:ascii="仿宋_GB2312" w:eastAsia="仿宋_GB2312" w:hAnsi="Times New Roman" w:cs="Times New Roman"/>
          <w:b/>
          <w:kern w:val="2"/>
          <w:sz w:val="32"/>
          <w:szCs w:val="20"/>
        </w:rPr>
        <w:t>2.</w:t>
      </w:r>
      <w:r w:rsidRPr="00F37B8A">
        <w:rPr>
          <w:rFonts w:ascii="仿宋_GB2312" w:eastAsia="仿宋_GB2312" w:hAnsi="Times New Roman" w:cs="Times New Roman" w:hint="eastAsia"/>
          <w:b/>
          <w:kern w:val="2"/>
          <w:sz w:val="32"/>
          <w:szCs w:val="20"/>
        </w:rPr>
        <w:t>本年收入构成情况</w:t>
      </w:r>
    </w:p>
    <w:p w:rsidR="00290423" w:rsidRDefault="00290423" w:rsidP="00D56FD3">
      <w:pPr>
        <w:widowControl/>
        <w:spacing w:line="600" w:lineRule="exact"/>
        <w:jc w:val="left"/>
        <w:rPr>
          <w:rFonts w:ascii="仿宋" w:eastAsia="仿宋" w:hAnsi="仿宋" w:cs="宋体"/>
          <w:color w:val="000000"/>
          <w:kern w:val="0"/>
          <w:szCs w:val="32"/>
        </w:rPr>
      </w:pPr>
      <w:r>
        <w:rPr>
          <w:noProof/>
        </w:rPr>
        <w:pict>
          <v:shape id="图表 2" o:spid="_x0000_s1027" type="#_x0000_t75" style="position:absolute;margin-left:36pt;margin-top:530.4pt;width:345.1pt;height:118.1pt;z-index:251658752;visibility:visible;mso-wrap-distance-bottom:.3pt;mso-position-horizontal-relative:margin;mso-position-vertical-relative:margin">
            <v:imagedata r:id="rId8" o:title=""/>
            <o:lock v:ext="edit" aspectratio="f"/>
            <w10:wrap anchorx="margin" anchory="margin"/>
          </v:shape>
        </w:pict>
      </w:r>
      <w:r>
        <w:rPr>
          <w:rFonts w:ascii="宋体" w:eastAsia="宋体" w:hAnsi="宋体" w:cs="宋体"/>
          <w:color w:val="000000"/>
          <w:kern w:val="0"/>
          <w:sz w:val="22"/>
          <w:szCs w:val="22"/>
        </w:rPr>
        <w:t xml:space="preserve">     </w:t>
      </w:r>
      <w:r w:rsidRPr="00881A67">
        <w:rPr>
          <w:rFonts w:ascii="仿宋" w:eastAsia="仿宋" w:hAnsi="仿宋" w:cs="宋体"/>
          <w:color w:val="000000"/>
          <w:kern w:val="0"/>
          <w:szCs w:val="32"/>
        </w:rPr>
        <w:t xml:space="preserve">  </w:t>
      </w:r>
      <w:r>
        <w:rPr>
          <w:rFonts w:ascii="仿宋" w:eastAsia="仿宋" w:hAnsi="仿宋" w:cs="宋体"/>
          <w:color w:val="000000"/>
          <w:kern w:val="0"/>
          <w:szCs w:val="32"/>
        </w:rPr>
        <w:t xml:space="preserve">          </w:t>
      </w:r>
    </w:p>
    <w:p w:rsidR="00290423" w:rsidRDefault="00290423" w:rsidP="00D56FD3">
      <w:pPr>
        <w:widowControl/>
        <w:spacing w:line="600" w:lineRule="exact"/>
        <w:jc w:val="left"/>
        <w:rPr>
          <w:rFonts w:ascii="仿宋" w:eastAsia="仿宋" w:hAnsi="仿宋" w:cs="宋体"/>
          <w:color w:val="000000"/>
          <w:kern w:val="0"/>
          <w:szCs w:val="32"/>
        </w:rPr>
      </w:pPr>
    </w:p>
    <w:p w:rsidR="00290423" w:rsidRDefault="00290423" w:rsidP="00D56FD3">
      <w:pPr>
        <w:widowControl/>
        <w:spacing w:line="600" w:lineRule="exact"/>
        <w:jc w:val="left"/>
        <w:rPr>
          <w:rFonts w:ascii="仿宋" w:eastAsia="仿宋" w:hAnsi="仿宋" w:cs="宋体"/>
          <w:color w:val="000000"/>
          <w:kern w:val="0"/>
          <w:szCs w:val="32"/>
        </w:rPr>
      </w:pPr>
    </w:p>
    <w:p w:rsidR="00290423" w:rsidRDefault="00290423" w:rsidP="00D56FD3">
      <w:pPr>
        <w:widowControl/>
        <w:spacing w:line="600" w:lineRule="exact"/>
        <w:jc w:val="left"/>
        <w:rPr>
          <w:rFonts w:ascii="仿宋" w:eastAsia="仿宋" w:hAnsi="仿宋" w:cs="宋体"/>
          <w:color w:val="000000"/>
          <w:kern w:val="0"/>
          <w:szCs w:val="32"/>
        </w:rPr>
      </w:pPr>
    </w:p>
    <w:p w:rsidR="00290423" w:rsidRPr="00D56FD3" w:rsidRDefault="00290423" w:rsidP="00D56FD3">
      <w:pPr>
        <w:pStyle w:val="NormalWeb"/>
        <w:spacing w:before="0" w:beforeAutospacing="0" w:after="0" w:afterAutospacing="0" w:line="600" w:lineRule="exact"/>
        <w:jc w:val="center"/>
        <w:rPr>
          <w:rFonts w:cs="Times New Roman"/>
          <w:kern w:val="2"/>
          <w:sz w:val="32"/>
          <w:szCs w:val="20"/>
        </w:rPr>
      </w:pPr>
      <w:r w:rsidRPr="00D56FD3">
        <w:rPr>
          <w:rFonts w:cs="Times New Roman" w:hint="eastAsia"/>
          <w:kern w:val="2"/>
          <w:sz w:val="32"/>
          <w:szCs w:val="20"/>
        </w:rPr>
        <w:t>本年收入构成情况图</w:t>
      </w:r>
    </w:p>
    <w:p w:rsidR="00290423" w:rsidRPr="00F37B8A" w:rsidRDefault="00290423" w:rsidP="00D56FD3">
      <w:pPr>
        <w:pStyle w:val="NormalWeb"/>
        <w:spacing w:before="0" w:beforeAutospacing="0" w:after="0" w:afterAutospacing="0" w:line="600" w:lineRule="exact"/>
        <w:ind w:firstLineChars="200" w:firstLine="31680"/>
        <w:rPr>
          <w:rFonts w:ascii="仿宋_GB2312" w:eastAsia="仿宋_GB2312" w:hAnsi="Times New Roman" w:cs="Times New Roman"/>
          <w:kern w:val="2"/>
          <w:sz w:val="32"/>
          <w:szCs w:val="20"/>
        </w:rPr>
      </w:pPr>
      <w:r w:rsidRPr="00F37B8A">
        <w:rPr>
          <w:rFonts w:ascii="仿宋_GB2312" w:eastAsia="仿宋_GB2312" w:hAnsi="Times New Roman" w:cs="Times New Roman"/>
          <w:kern w:val="2"/>
          <w:sz w:val="32"/>
          <w:szCs w:val="20"/>
        </w:rPr>
        <w:t>2017</w:t>
      </w:r>
      <w:r w:rsidRPr="00F37B8A">
        <w:rPr>
          <w:rFonts w:ascii="仿宋_GB2312" w:eastAsia="仿宋_GB2312" w:hAnsi="Times New Roman" w:cs="Times New Roman" w:hint="eastAsia"/>
          <w:kern w:val="2"/>
          <w:sz w:val="32"/>
          <w:szCs w:val="20"/>
        </w:rPr>
        <w:t>年本年收入合计</w:t>
      </w:r>
      <w:r w:rsidRPr="00F37B8A">
        <w:rPr>
          <w:rFonts w:ascii="仿宋_GB2312" w:eastAsia="仿宋_GB2312" w:hAnsi="Times New Roman" w:cs="Times New Roman"/>
          <w:kern w:val="2"/>
          <w:sz w:val="32"/>
          <w:szCs w:val="20"/>
        </w:rPr>
        <w:t>522.25</w:t>
      </w:r>
      <w:r w:rsidRPr="00F37B8A">
        <w:rPr>
          <w:rFonts w:ascii="仿宋_GB2312" w:eastAsia="仿宋_GB2312" w:hAnsi="Times New Roman" w:cs="Times New Roman" w:hint="eastAsia"/>
          <w:kern w:val="2"/>
          <w:sz w:val="32"/>
          <w:szCs w:val="20"/>
        </w:rPr>
        <w:t>万元。其中</w:t>
      </w:r>
      <w:r w:rsidRPr="00F37B8A">
        <w:rPr>
          <w:rFonts w:ascii="仿宋_GB2312" w:eastAsia="仿宋_GB2312" w:hAnsi="Times New Roman" w:cs="Times New Roman"/>
          <w:kern w:val="2"/>
          <w:sz w:val="32"/>
          <w:szCs w:val="20"/>
        </w:rPr>
        <w:t>:</w:t>
      </w:r>
      <w:r w:rsidRPr="00F37B8A">
        <w:rPr>
          <w:rFonts w:ascii="仿宋_GB2312" w:eastAsia="仿宋_GB2312" w:hAnsi="Times New Roman" w:cs="Times New Roman" w:hint="eastAsia"/>
          <w:kern w:val="2"/>
          <w:sz w:val="32"/>
          <w:szCs w:val="20"/>
        </w:rPr>
        <w:t>财政拨款</w:t>
      </w:r>
      <w:r w:rsidRPr="00F37B8A">
        <w:rPr>
          <w:rFonts w:ascii="仿宋_GB2312" w:eastAsia="仿宋_GB2312" w:hAnsi="Times New Roman" w:cs="Times New Roman"/>
          <w:kern w:val="2"/>
          <w:sz w:val="32"/>
          <w:szCs w:val="20"/>
        </w:rPr>
        <w:t>522.25</w:t>
      </w:r>
      <w:r w:rsidRPr="00F37B8A">
        <w:rPr>
          <w:rFonts w:ascii="仿宋_GB2312" w:eastAsia="仿宋_GB2312" w:hAnsi="Times New Roman" w:cs="Times New Roman" w:hint="eastAsia"/>
          <w:kern w:val="2"/>
          <w:sz w:val="32"/>
          <w:szCs w:val="20"/>
        </w:rPr>
        <w:t>万元，占总收入的</w:t>
      </w:r>
      <w:r w:rsidRPr="00F37B8A">
        <w:rPr>
          <w:rFonts w:ascii="仿宋_GB2312" w:eastAsia="仿宋_GB2312" w:hAnsi="Times New Roman" w:cs="Times New Roman"/>
          <w:kern w:val="2"/>
          <w:sz w:val="32"/>
          <w:szCs w:val="20"/>
        </w:rPr>
        <w:t>100%</w:t>
      </w:r>
      <w:r w:rsidRPr="00F37B8A">
        <w:rPr>
          <w:rFonts w:ascii="仿宋_GB2312" w:eastAsia="仿宋_GB2312" w:hAnsi="Times New Roman" w:cs="Times New Roman" w:hint="eastAsia"/>
          <w:kern w:val="2"/>
          <w:sz w:val="32"/>
          <w:szCs w:val="20"/>
        </w:rPr>
        <w:t>，包括一般公共预算财政拨款</w:t>
      </w:r>
      <w:r w:rsidRPr="00F37B8A">
        <w:rPr>
          <w:rFonts w:ascii="仿宋_GB2312" w:eastAsia="仿宋_GB2312" w:hAnsi="Times New Roman" w:cs="Times New Roman"/>
          <w:kern w:val="2"/>
          <w:sz w:val="32"/>
          <w:szCs w:val="20"/>
        </w:rPr>
        <w:t>522.25</w:t>
      </w:r>
      <w:r w:rsidRPr="00F37B8A">
        <w:rPr>
          <w:rFonts w:ascii="仿宋_GB2312" w:eastAsia="仿宋_GB2312" w:hAnsi="Times New Roman" w:cs="Times New Roman" w:hint="eastAsia"/>
          <w:kern w:val="2"/>
          <w:sz w:val="32"/>
          <w:szCs w:val="20"/>
        </w:rPr>
        <w:t>万元、政府性基金预算财政拨款</w:t>
      </w:r>
      <w:r w:rsidRPr="00F37B8A">
        <w:rPr>
          <w:rFonts w:ascii="仿宋_GB2312" w:eastAsia="仿宋_GB2312" w:hAnsi="Times New Roman" w:cs="Times New Roman"/>
          <w:kern w:val="2"/>
          <w:sz w:val="32"/>
          <w:szCs w:val="20"/>
        </w:rPr>
        <w:t>0</w:t>
      </w:r>
      <w:r w:rsidRPr="00F37B8A">
        <w:rPr>
          <w:rFonts w:ascii="仿宋_GB2312" w:eastAsia="仿宋_GB2312" w:hAnsi="Times New Roman" w:cs="Times New Roman" w:hint="eastAsia"/>
          <w:kern w:val="2"/>
          <w:sz w:val="32"/>
          <w:szCs w:val="20"/>
        </w:rPr>
        <w:t>万元。</w:t>
      </w:r>
    </w:p>
    <w:p w:rsidR="00290423" w:rsidRPr="00F37B8A" w:rsidRDefault="00290423" w:rsidP="00D56FD3">
      <w:pPr>
        <w:pStyle w:val="NormalWeb"/>
        <w:spacing w:before="0" w:beforeAutospacing="0" w:after="0" w:afterAutospacing="0" w:line="600" w:lineRule="exact"/>
        <w:ind w:firstLineChars="200" w:firstLine="31680"/>
        <w:rPr>
          <w:rFonts w:ascii="仿宋_GB2312" w:eastAsia="仿宋_GB2312" w:hAnsi="Times New Roman" w:cs="Times New Roman"/>
          <w:kern w:val="2"/>
          <w:sz w:val="32"/>
          <w:szCs w:val="20"/>
        </w:rPr>
      </w:pPr>
      <w:r w:rsidRPr="00F37B8A">
        <w:rPr>
          <w:rFonts w:ascii="仿宋_GB2312" w:eastAsia="仿宋_GB2312" w:hAnsi="Times New Roman" w:cs="Times New Roman" w:hint="eastAsia"/>
          <w:kern w:val="2"/>
          <w:sz w:val="32"/>
          <w:szCs w:val="20"/>
        </w:rPr>
        <w:t>事业收入</w:t>
      </w:r>
      <w:r w:rsidRPr="00F37B8A">
        <w:rPr>
          <w:rFonts w:ascii="仿宋_GB2312" w:eastAsia="仿宋_GB2312" w:hAnsi="Times New Roman" w:cs="Times New Roman"/>
          <w:kern w:val="2"/>
          <w:sz w:val="32"/>
          <w:szCs w:val="20"/>
        </w:rPr>
        <w:t>0</w:t>
      </w:r>
      <w:r w:rsidRPr="00F37B8A">
        <w:rPr>
          <w:rFonts w:ascii="仿宋_GB2312" w:eastAsia="仿宋_GB2312" w:hAnsi="Times New Roman" w:cs="Times New Roman" w:hint="eastAsia"/>
          <w:kern w:val="2"/>
          <w:sz w:val="32"/>
          <w:szCs w:val="20"/>
        </w:rPr>
        <w:t>万元，是事业单位开展专业业务活动及其辅助活动取得的收入，占总收入的</w:t>
      </w:r>
      <w:r w:rsidRPr="00F37B8A">
        <w:rPr>
          <w:rFonts w:ascii="仿宋_GB2312" w:eastAsia="仿宋_GB2312" w:hAnsi="Times New Roman" w:cs="Times New Roman"/>
          <w:kern w:val="2"/>
          <w:sz w:val="32"/>
          <w:szCs w:val="20"/>
        </w:rPr>
        <w:t>0%</w:t>
      </w:r>
      <w:r w:rsidRPr="00F37B8A">
        <w:rPr>
          <w:rFonts w:ascii="仿宋_GB2312" w:eastAsia="仿宋_GB2312" w:hAnsi="Times New Roman" w:cs="Times New Roman" w:hint="eastAsia"/>
          <w:kern w:val="2"/>
          <w:sz w:val="32"/>
          <w:szCs w:val="20"/>
        </w:rPr>
        <w:t>。</w:t>
      </w:r>
    </w:p>
    <w:p w:rsidR="00290423" w:rsidRPr="00F37B8A" w:rsidRDefault="00290423" w:rsidP="00D56FD3">
      <w:pPr>
        <w:pStyle w:val="NormalWeb"/>
        <w:spacing w:before="0" w:beforeAutospacing="0" w:after="0" w:afterAutospacing="0" w:line="600" w:lineRule="exact"/>
        <w:ind w:firstLineChars="200" w:firstLine="31680"/>
        <w:rPr>
          <w:rFonts w:ascii="仿宋_GB2312" w:eastAsia="仿宋_GB2312" w:hAnsi="Times New Roman" w:cs="Times New Roman"/>
          <w:kern w:val="2"/>
          <w:sz w:val="32"/>
          <w:szCs w:val="20"/>
        </w:rPr>
      </w:pPr>
      <w:r w:rsidRPr="00F37B8A">
        <w:rPr>
          <w:rFonts w:ascii="仿宋_GB2312" w:eastAsia="仿宋_GB2312" w:hAnsi="Times New Roman" w:cs="Times New Roman" w:hint="eastAsia"/>
          <w:kern w:val="2"/>
          <w:sz w:val="32"/>
          <w:szCs w:val="20"/>
        </w:rPr>
        <w:t>经营收入</w:t>
      </w:r>
      <w:r w:rsidRPr="00F37B8A">
        <w:rPr>
          <w:rFonts w:ascii="仿宋_GB2312" w:eastAsia="仿宋_GB2312" w:hAnsi="Times New Roman" w:cs="Times New Roman"/>
          <w:kern w:val="2"/>
          <w:sz w:val="32"/>
          <w:szCs w:val="20"/>
        </w:rPr>
        <w:t>0</w:t>
      </w:r>
      <w:r w:rsidRPr="00F37B8A">
        <w:rPr>
          <w:rFonts w:ascii="仿宋_GB2312" w:eastAsia="仿宋_GB2312" w:hAnsi="Times New Roman" w:cs="Times New Roman" w:hint="eastAsia"/>
          <w:kern w:val="2"/>
          <w:sz w:val="32"/>
          <w:szCs w:val="20"/>
        </w:rPr>
        <w:t>万元，是事业单位开展专业业务活动及其辅助活动之外开展非独立核算经营活动取得的收入，占总收入的</w:t>
      </w:r>
      <w:r w:rsidRPr="00F37B8A">
        <w:rPr>
          <w:rFonts w:ascii="仿宋_GB2312" w:eastAsia="仿宋_GB2312" w:hAnsi="Times New Roman" w:cs="Times New Roman"/>
          <w:kern w:val="2"/>
          <w:sz w:val="32"/>
          <w:szCs w:val="20"/>
        </w:rPr>
        <w:t>0%</w:t>
      </w:r>
      <w:r w:rsidRPr="00F37B8A">
        <w:rPr>
          <w:rFonts w:ascii="仿宋_GB2312" w:eastAsia="仿宋_GB2312" w:hAnsi="Times New Roman" w:cs="Times New Roman" w:hint="eastAsia"/>
          <w:kern w:val="2"/>
          <w:sz w:val="32"/>
          <w:szCs w:val="20"/>
        </w:rPr>
        <w:t>。</w:t>
      </w:r>
    </w:p>
    <w:p w:rsidR="00290423" w:rsidRPr="00F37B8A" w:rsidRDefault="00290423" w:rsidP="00D56FD3">
      <w:pPr>
        <w:pStyle w:val="NormalWeb"/>
        <w:spacing w:before="0" w:beforeAutospacing="0" w:after="0" w:afterAutospacing="0" w:line="600" w:lineRule="exact"/>
        <w:ind w:firstLineChars="200" w:firstLine="31680"/>
        <w:rPr>
          <w:rFonts w:ascii="仿宋_GB2312" w:eastAsia="仿宋_GB2312" w:hAnsi="Times New Roman" w:cs="Times New Roman"/>
          <w:kern w:val="2"/>
          <w:sz w:val="32"/>
          <w:szCs w:val="20"/>
        </w:rPr>
      </w:pPr>
      <w:r w:rsidRPr="00F37B8A">
        <w:rPr>
          <w:rFonts w:ascii="仿宋_GB2312" w:eastAsia="仿宋_GB2312" w:hAnsi="Times New Roman" w:cs="Times New Roman" w:hint="eastAsia"/>
          <w:kern w:val="2"/>
          <w:sz w:val="32"/>
          <w:szCs w:val="20"/>
        </w:rPr>
        <w:t>其他收入</w:t>
      </w:r>
      <w:r w:rsidRPr="00F37B8A">
        <w:rPr>
          <w:rFonts w:ascii="仿宋_GB2312" w:eastAsia="仿宋_GB2312" w:hAnsi="Times New Roman" w:cs="Times New Roman"/>
          <w:kern w:val="2"/>
          <w:sz w:val="32"/>
          <w:szCs w:val="20"/>
        </w:rPr>
        <w:t>0</w:t>
      </w:r>
      <w:r w:rsidRPr="00F37B8A">
        <w:rPr>
          <w:rFonts w:ascii="仿宋_GB2312" w:eastAsia="仿宋_GB2312" w:hAnsi="Times New Roman" w:cs="Times New Roman" w:hint="eastAsia"/>
          <w:kern w:val="2"/>
          <w:sz w:val="32"/>
          <w:szCs w:val="20"/>
        </w:rPr>
        <w:t>万元，是取得的除财政拨款收入等以外的各项收入，占总收入的</w:t>
      </w:r>
      <w:r w:rsidRPr="00F37B8A">
        <w:rPr>
          <w:rFonts w:ascii="仿宋_GB2312" w:eastAsia="仿宋_GB2312" w:hAnsi="Times New Roman" w:cs="Times New Roman"/>
          <w:kern w:val="2"/>
          <w:sz w:val="32"/>
          <w:szCs w:val="20"/>
        </w:rPr>
        <w:t>0%</w:t>
      </w:r>
      <w:r w:rsidRPr="00F37B8A">
        <w:rPr>
          <w:rFonts w:ascii="仿宋_GB2312" w:eastAsia="仿宋_GB2312" w:hAnsi="Times New Roman" w:cs="Times New Roman" w:hint="eastAsia"/>
          <w:kern w:val="2"/>
          <w:sz w:val="32"/>
          <w:szCs w:val="20"/>
        </w:rPr>
        <w:t>。</w:t>
      </w:r>
    </w:p>
    <w:p w:rsidR="00290423" w:rsidRPr="00F37B8A" w:rsidRDefault="00290423" w:rsidP="00D56FD3">
      <w:pPr>
        <w:spacing w:line="600" w:lineRule="exact"/>
        <w:ind w:firstLineChars="200" w:firstLine="31680"/>
        <w:rPr>
          <w:rFonts w:ascii="仿宋_GB2312" w:eastAsia="仿宋_GB2312"/>
        </w:rPr>
      </w:pPr>
      <w:r w:rsidRPr="00F37B8A">
        <w:rPr>
          <w:rFonts w:ascii="仿宋_GB2312" w:eastAsia="仿宋_GB2312"/>
          <w:b/>
        </w:rPr>
        <w:t>3.</w:t>
      </w:r>
      <w:r w:rsidRPr="00F37B8A">
        <w:rPr>
          <w:rFonts w:ascii="仿宋_GB2312" w:eastAsia="仿宋_GB2312" w:hint="eastAsia"/>
          <w:b/>
        </w:rPr>
        <w:t>本年支出构成情况</w:t>
      </w:r>
    </w:p>
    <w:p w:rsidR="00290423" w:rsidRPr="00F37B8A" w:rsidRDefault="00290423" w:rsidP="00D56FD3">
      <w:pPr>
        <w:pStyle w:val="NormalWeb"/>
        <w:spacing w:before="0" w:beforeAutospacing="0" w:after="0" w:afterAutospacing="0" w:line="600" w:lineRule="exact"/>
        <w:ind w:firstLineChars="200" w:firstLine="31680"/>
        <w:rPr>
          <w:rFonts w:ascii="仿宋_GB2312" w:eastAsia="仿宋_GB2312" w:hAnsi="Times New Roman" w:cs="Times New Roman"/>
          <w:kern w:val="2"/>
          <w:sz w:val="32"/>
          <w:szCs w:val="20"/>
        </w:rPr>
      </w:pPr>
      <w:r w:rsidRPr="00F37B8A">
        <w:rPr>
          <w:rFonts w:ascii="仿宋_GB2312" w:eastAsia="仿宋_GB2312" w:hAnsi="Times New Roman" w:cs="Times New Roman"/>
          <w:kern w:val="2"/>
          <w:sz w:val="32"/>
          <w:szCs w:val="20"/>
        </w:rPr>
        <w:t>2017</w:t>
      </w:r>
      <w:r w:rsidRPr="00F37B8A">
        <w:rPr>
          <w:rFonts w:ascii="仿宋_GB2312" w:eastAsia="仿宋_GB2312" w:hAnsi="Times New Roman" w:cs="Times New Roman" w:hint="eastAsia"/>
          <w:kern w:val="2"/>
          <w:sz w:val="32"/>
          <w:szCs w:val="20"/>
        </w:rPr>
        <w:t>年本年支出合计</w:t>
      </w:r>
      <w:r w:rsidRPr="00F37B8A">
        <w:rPr>
          <w:rFonts w:ascii="仿宋_GB2312" w:eastAsia="仿宋_GB2312" w:hAnsi="Times New Roman" w:cs="Times New Roman"/>
          <w:kern w:val="2"/>
          <w:sz w:val="32"/>
          <w:szCs w:val="20"/>
        </w:rPr>
        <w:t>522.25</w:t>
      </w:r>
      <w:r w:rsidRPr="00F37B8A">
        <w:rPr>
          <w:rFonts w:ascii="仿宋_GB2312" w:eastAsia="仿宋_GB2312" w:hAnsi="Times New Roman" w:cs="Times New Roman" w:hint="eastAsia"/>
          <w:kern w:val="2"/>
          <w:sz w:val="32"/>
          <w:szCs w:val="20"/>
        </w:rPr>
        <w:t>万元。其中</w:t>
      </w:r>
      <w:r w:rsidRPr="00F37B8A">
        <w:rPr>
          <w:rFonts w:ascii="仿宋_GB2312" w:eastAsia="仿宋_GB2312" w:hAnsi="Times New Roman" w:cs="Times New Roman"/>
          <w:kern w:val="2"/>
          <w:sz w:val="32"/>
          <w:szCs w:val="20"/>
        </w:rPr>
        <w:t>:</w:t>
      </w:r>
    </w:p>
    <w:p w:rsidR="00290423" w:rsidRPr="00F37B8A" w:rsidRDefault="00290423" w:rsidP="00D56FD3">
      <w:pPr>
        <w:pStyle w:val="NormalWeb"/>
        <w:spacing w:before="0" w:beforeAutospacing="0" w:after="0" w:afterAutospacing="0" w:line="600" w:lineRule="exact"/>
        <w:ind w:firstLineChars="200" w:firstLine="31680"/>
        <w:rPr>
          <w:rFonts w:ascii="仿宋_GB2312" w:eastAsia="仿宋_GB2312" w:hAnsi="Times New Roman" w:cs="Times New Roman"/>
          <w:kern w:val="2"/>
          <w:sz w:val="32"/>
          <w:szCs w:val="20"/>
        </w:rPr>
      </w:pPr>
      <w:r w:rsidRPr="00F37B8A">
        <w:rPr>
          <w:rFonts w:ascii="仿宋_GB2312" w:eastAsia="仿宋_GB2312" w:hAnsi="Times New Roman" w:cs="Times New Roman" w:hint="eastAsia"/>
          <w:kern w:val="2"/>
          <w:sz w:val="32"/>
          <w:szCs w:val="20"/>
        </w:rPr>
        <w:t>（</w:t>
      </w:r>
      <w:r w:rsidRPr="00F37B8A">
        <w:rPr>
          <w:rFonts w:ascii="仿宋_GB2312" w:eastAsia="仿宋_GB2312" w:hAnsi="Times New Roman" w:cs="Times New Roman"/>
          <w:kern w:val="2"/>
          <w:sz w:val="32"/>
          <w:szCs w:val="20"/>
        </w:rPr>
        <w:t>1</w:t>
      </w:r>
      <w:r w:rsidRPr="00F37B8A">
        <w:rPr>
          <w:rFonts w:ascii="仿宋_GB2312" w:eastAsia="仿宋_GB2312" w:hAnsi="Times New Roman" w:cs="Times New Roman" w:hint="eastAsia"/>
          <w:kern w:val="2"/>
          <w:sz w:val="32"/>
          <w:szCs w:val="20"/>
        </w:rPr>
        <w:t>）基本支出</w:t>
      </w:r>
      <w:r w:rsidRPr="00F37B8A">
        <w:rPr>
          <w:rFonts w:ascii="仿宋_GB2312" w:eastAsia="仿宋_GB2312" w:hAnsi="Times New Roman" w:cs="Times New Roman"/>
          <w:kern w:val="2"/>
          <w:sz w:val="32"/>
          <w:szCs w:val="20"/>
        </w:rPr>
        <w:t>381.25</w:t>
      </w:r>
      <w:r w:rsidRPr="00F37B8A">
        <w:rPr>
          <w:rFonts w:ascii="仿宋_GB2312" w:eastAsia="仿宋_GB2312" w:hAnsi="Times New Roman" w:cs="Times New Roman" w:hint="eastAsia"/>
          <w:kern w:val="2"/>
          <w:sz w:val="32"/>
          <w:szCs w:val="20"/>
        </w:rPr>
        <w:t>万元，占总支出的</w:t>
      </w:r>
      <w:r w:rsidRPr="00F37B8A">
        <w:rPr>
          <w:rFonts w:ascii="仿宋_GB2312" w:eastAsia="仿宋_GB2312" w:hAnsi="Times New Roman" w:cs="Times New Roman"/>
          <w:kern w:val="2"/>
          <w:sz w:val="32"/>
          <w:szCs w:val="20"/>
        </w:rPr>
        <w:t>73%</w:t>
      </w:r>
      <w:r w:rsidRPr="00F37B8A">
        <w:rPr>
          <w:rFonts w:ascii="仿宋_GB2312" w:eastAsia="仿宋_GB2312" w:hAnsi="Times New Roman" w:cs="Times New Roman" w:hint="eastAsia"/>
          <w:kern w:val="2"/>
          <w:sz w:val="32"/>
          <w:szCs w:val="20"/>
        </w:rPr>
        <w:t>，是为保障机构正常运转、完成日常工作任务而发生的各项支出，包括人员经费</w:t>
      </w:r>
      <w:r w:rsidRPr="00F37B8A">
        <w:rPr>
          <w:rFonts w:ascii="仿宋_GB2312" w:eastAsia="仿宋_GB2312" w:hAnsi="Times New Roman" w:cs="Times New Roman"/>
          <w:kern w:val="2"/>
          <w:sz w:val="32"/>
          <w:szCs w:val="20"/>
        </w:rPr>
        <w:t>331.32</w:t>
      </w:r>
      <w:r w:rsidRPr="00F37B8A">
        <w:rPr>
          <w:rFonts w:ascii="仿宋_GB2312" w:eastAsia="仿宋_GB2312" w:hAnsi="Times New Roman" w:cs="Times New Roman" w:hint="eastAsia"/>
          <w:kern w:val="2"/>
          <w:sz w:val="32"/>
          <w:szCs w:val="20"/>
        </w:rPr>
        <w:t>万元和公用经费</w:t>
      </w:r>
      <w:r w:rsidRPr="00F37B8A">
        <w:rPr>
          <w:rFonts w:ascii="仿宋_GB2312" w:eastAsia="仿宋_GB2312" w:hAnsi="Times New Roman" w:cs="Times New Roman"/>
          <w:kern w:val="2"/>
          <w:sz w:val="32"/>
          <w:szCs w:val="20"/>
        </w:rPr>
        <w:t>49.93</w:t>
      </w:r>
      <w:r w:rsidRPr="00F37B8A">
        <w:rPr>
          <w:rFonts w:ascii="仿宋_GB2312" w:eastAsia="仿宋_GB2312" w:hAnsi="Times New Roman" w:cs="Times New Roman" w:hint="eastAsia"/>
          <w:kern w:val="2"/>
          <w:sz w:val="32"/>
          <w:szCs w:val="20"/>
        </w:rPr>
        <w:t>万元。</w:t>
      </w:r>
    </w:p>
    <w:p w:rsidR="00290423" w:rsidRPr="00F37B8A" w:rsidRDefault="00290423" w:rsidP="00D56FD3">
      <w:pPr>
        <w:pStyle w:val="NormalWeb"/>
        <w:spacing w:before="0" w:beforeAutospacing="0" w:after="0" w:afterAutospacing="0" w:line="600" w:lineRule="exact"/>
        <w:ind w:firstLineChars="200" w:firstLine="31680"/>
        <w:rPr>
          <w:rFonts w:ascii="仿宋_GB2312" w:eastAsia="仿宋_GB2312" w:hAnsi="Times New Roman" w:cs="Times New Roman"/>
          <w:kern w:val="2"/>
          <w:sz w:val="32"/>
          <w:szCs w:val="20"/>
        </w:rPr>
      </w:pPr>
      <w:r w:rsidRPr="00F37B8A">
        <w:rPr>
          <w:rFonts w:ascii="仿宋_GB2312" w:eastAsia="仿宋_GB2312" w:hAnsi="Times New Roman" w:cs="Times New Roman" w:hint="eastAsia"/>
          <w:kern w:val="2"/>
          <w:sz w:val="32"/>
          <w:szCs w:val="20"/>
        </w:rPr>
        <w:t>（</w:t>
      </w:r>
      <w:r w:rsidRPr="00F37B8A">
        <w:rPr>
          <w:rFonts w:ascii="仿宋_GB2312" w:eastAsia="仿宋_GB2312" w:hAnsi="Times New Roman" w:cs="Times New Roman"/>
          <w:kern w:val="2"/>
          <w:sz w:val="32"/>
          <w:szCs w:val="20"/>
        </w:rPr>
        <w:t>2</w:t>
      </w:r>
      <w:r w:rsidRPr="00F37B8A">
        <w:rPr>
          <w:rFonts w:ascii="仿宋_GB2312" w:eastAsia="仿宋_GB2312" w:hAnsi="Times New Roman" w:cs="Times New Roman" w:hint="eastAsia"/>
          <w:kern w:val="2"/>
          <w:sz w:val="32"/>
          <w:szCs w:val="20"/>
        </w:rPr>
        <w:t>）项目支出</w:t>
      </w:r>
      <w:r w:rsidRPr="00F37B8A">
        <w:rPr>
          <w:rFonts w:ascii="仿宋_GB2312" w:eastAsia="仿宋_GB2312" w:hAnsi="Times New Roman" w:cs="Times New Roman"/>
          <w:kern w:val="2"/>
          <w:sz w:val="32"/>
          <w:szCs w:val="20"/>
        </w:rPr>
        <w:t>141</w:t>
      </w:r>
      <w:r w:rsidRPr="00F37B8A">
        <w:rPr>
          <w:rFonts w:ascii="仿宋_GB2312" w:eastAsia="仿宋_GB2312" w:hAnsi="Times New Roman" w:cs="Times New Roman" w:hint="eastAsia"/>
          <w:kern w:val="2"/>
          <w:sz w:val="32"/>
          <w:szCs w:val="20"/>
        </w:rPr>
        <w:t>万元，占总支出的</w:t>
      </w:r>
      <w:r w:rsidRPr="00F37B8A">
        <w:rPr>
          <w:rFonts w:ascii="仿宋_GB2312" w:eastAsia="仿宋_GB2312" w:hAnsi="Times New Roman" w:cs="Times New Roman"/>
          <w:kern w:val="2"/>
          <w:sz w:val="32"/>
          <w:szCs w:val="20"/>
        </w:rPr>
        <w:t>27%</w:t>
      </w:r>
      <w:r w:rsidRPr="00F37B8A">
        <w:rPr>
          <w:rFonts w:ascii="仿宋_GB2312" w:eastAsia="仿宋_GB2312" w:hAnsi="Times New Roman" w:cs="Times New Roman" w:hint="eastAsia"/>
          <w:kern w:val="2"/>
          <w:sz w:val="32"/>
          <w:szCs w:val="20"/>
        </w:rPr>
        <w:t>，是为完成特定的工作任务或事业发展目标，在基本支出之外发生的支出。主要包括一般行政管理事务</w:t>
      </w:r>
      <w:r w:rsidRPr="00F37B8A">
        <w:rPr>
          <w:rFonts w:ascii="仿宋_GB2312" w:eastAsia="仿宋_GB2312" w:hAnsi="Times New Roman" w:cs="Times New Roman"/>
          <w:kern w:val="2"/>
          <w:sz w:val="32"/>
          <w:szCs w:val="20"/>
        </w:rPr>
        <w:t>91</w:t>
      </w:r>
      <w:r w:rsidRPr="00F37B8A">
        <w:rPr>
          <w:rFonts w:ascii="仿宋_GB2312" w:eastAsia="仿宋_GB2312" w:hAnsi="Times New Roman" w:cs="Times New Roman" w:hint="eastAsia"/>
          <w:kern w:val="2"/>
          <w:sz w:val="32"/>
          <w:szCs w:val="20"/>
        </w:rPr>
        <w:t>万元、机关服务</w:t>
      </w:r>
      <w:r w:rsidRPr="00F37B8A">
        <w:rPr>
          <w:rFonts w:ascii="仿宋_GB2312" w:eastAsia="仿宋_GB2312" w:hAnsi="Times New Roman" w:cs="Times New Roman"/>
          <w:kern w:val="2"/>
          <w:sz w:val="32"/>
          <w:szCs w:val="20"/>
        </w:rPr>
        <w:t>50</w:t>
      </w:r>
      <w:r w:rsidRPr="00F37B8A">
        <w:rPr>
          <w:rFonts w:ascii="仿宋_GB2312" w:eastAsia="仿宋_GB2312" w:hAnsi="Times New Roman" w:cs="Times New Roman" w:hint="eastAsia"/>
          <w:kern w:val="2"/>
          <w:sz w:val="32"/>
          <w:szCs w:val="20"/>
        </w:rPr>
        <w:t>万元。</w:t>
      </w:r>
    </w:p>
    <w:p w:rsidR="00290423" w:rsidRDefault="00290423" w:rsidP="00D56FD3">
      <w:pPr>
        <w:spacing w:line="600" w:lineRule="exact"/>
        <w:ind w:firstLineChars="200" w:firstLine="31680"/>
        <w:rPr>
          <w:rFonts w:ascii="楷体" w:eastAsia="楷体" w:hAnsi="楷体" w:cs="楷体_GB2312"/>
          <w:b/>
          <w:bCs/>
          <w:color w:val="000000"/>
          <w:szCs w:val="32"/>
        </w:rPr>
      </w:pPr>
      <w:r>
        <w:rPr>
          <w:noProof/>
        </w:rPr>
        <w:pict>
          <v:shape id="图表 3" o:spid="_x0000_s1028" type="#_x0000_t75" style="position:absolute;left:0;text-align:left;margin-left:36pt;margin-top:546pt;width:318.7pt;height:148.3pt;z-index:251656704;visibility:visible;mso-position-horizontal-relative:margin;mso-position-vertical-relative:margin">
            <v:imagedata r:id="rId9" o:title=""/>
            <o:lock v:ext="edit" aspectratio="f"/>
            <w10:wrap anchorx="margin" anchory="margin"/>
          </v:shape>
        </w:pict>
      </w:r>
    </w:p>
    <w:p w:rsidR="00290423" w:rsidRDefault="00290423" w:rsidP="00D56FD3">
      <w:pPr>
        <w:spacing w:line="600" w:lineRule="exact"/>
        <w:ind w:firstLineChars="200" w:firstLine="31680"/>
        <w:rPr>
          <w:rFonts w:ascii="楷体" w:eastAsia="楷体" w:hAnsi="楷体" w:cs="楷体_GB2312"/>
          <w:b/>
          <w:bCs/>
          <w:color w:val="000000"/>
          <w:szCs w:val="32"/>
        </w:rPr>
      </w:pPr>
    </w:p>
    <w:p w:rsidR="00290423" w:rsidRDefault="00290423" w:rsidP="00D56FD3">
      <w:pPr>
        <w:spacing w:line="600" w:lineRule="exact"/>
        <w:ind w:firstLineChars="200" w:firstLine="31680"/>
        <w:rPr>
          <w:rFonts w:ascii="楷体" w:eastAsia="楷体" w:hAnsi="楷体" w:cs="楷体_GB2312"/>
          <w:b/>
          <w:bCs/>
          <w:color w:val="000000"/>
          <w:szCs w:val="32"/>
        </w:rPr>
      </w:pPr>
    </w:p>
    <w:p w:rsidR="00290423" w:rsidRDefault="00290423" w:rsidP="00D56FD3">
      <w:pPr>
        <w:spacing w:line="600" w:lineRule="exact"/>
        <w:ind w:firstLineChars="200" w:firstLine="31680"/>
        <w:rPr>
          <w:rFonts w:ascii="楷体" w:eastAsia="楷体" w:hAnsi="楷体" w:cs="楷体_GB2312"/>
          <w:b/>
          <w:bCs/>
          <w:color w:val="000000"/>
          <w:szCs w:val="32"/>
        </w:rPr>
      </w:pPr>
    </w:p>
    <w:p w:rsidR="00290423" w:rsidRDefault="00290423" w:rsidP="00D56FD3">
      <w:pPr>
        <w:spacing w:line="600" w:lineRule="exact"/>
        <w:ind w:firstLineChars="200" w:firstLine="31680"/>
        <w:rPr>
          <w:rFonts w:ascii="楷体" w:eastAsia="楷体" w:hAnsi="楷体" w:cs="楷体_GB2312"/>
          <w:b/>
          <w:bCs/>
          <w:color w:val="000000"/>
          <w:szCs w:val="32"/>
        </w:rPr>
      </w:pPr>
    </w:p>
    <w:p w:rsidR="00290423" w:rsidRPr="00F37B8A" w:rsidRDefault="00290423" w:rsidP="00D56FD3">
      <w:pPr>
        <w:pStyle w:val="NormalWeb"/>
        <w:spacing w:before="0" w:beforeAutospacing="0" w:after="0" w:afterAutospacing="0" w:line="600" w:lineRule="exact"/>
        <w:ind w:firstLineChars="850" w:firstLine="31680"/>
        <w:rPr>
          <w:rFonts w:ascii="仿宋_GB2312" w:eastAsia="仿宋_GB2312" w:hAnsi="Times New Roman" w:cs="Times New Roman"/>
          <w:kern w:val="2"/>
          <w:sz w:val="32"/>
          <w:szCs w:val="20"/>
        </w:rPr>
      </w:pPr>
      <w:r w:rsidRPr="00F37B8A">
        <w:rPr>
          <w:rFonts w:ascii="仿宋_GB2312" w:eastAsia="仿宋_GB2312" w:hAnsi="Times New Roman" w:cs="Times New Roman" w:hint="eastAsia"/>
          <w:kern w:val="2"/>
          <w:sz w:val="32"/>
          <w:szCs w:val="20"/>
        </w:rPr>
        <w:t>本年支出构成情况图</w:t>
      </w:r>
    </w:p>
    <w:p w:rsidR="00290423" w:rsidRPr="00F37B8A" w:rsidRDefault="00290423" w:rsidP="00D56FD3">
      <w:pPr>
        <w:spacing w:line="600" w:lineRule="exact"/>
        <w:ind w:firstLineChars="200" w:firstLine="31680"/>
        <w:rPr>
          <w:rFonts w:ascii="楷体" w:eastAsia="楷体" w:hAnsi="楷体" w:cs="楷体_GB2312"/>
          <w:b/>
          <w:bCs/>
          <w:color w:val="000000"/>
          <w:szCs w:val="32"/>
        </w:rPr>
      </w:pPr>
      <w:r w:rsidRPr="00F37B8A">
        <w:rPr>
          <w:rFonts w:ascii="楷体" w:eastAsia="楷体" w:hAnsi="楷体" w:cs="楷体_GB2312" w:hint="eastAsia"/>
          <w:b/>
          <w:bCs/>
          <w:color w:val="000000"/>
          <w:szCs w:val="32"/>
        </w:rPr>
        <w:t>（二）</w:t>
      </w:r>
      <w:r w:rsidRPr="00F37B8A">
        <w:rPr>
          <w:rFonts w:ascii="楷体" w:eastAsia="楷体" w:hAnsi="楷体" w:cs="楷体_GB2312"/>
          <w:b/>
          <w:bCs/>
          <w:color w:val="000000"/>
          <w:szCs w:val="32"/>
        </w:rPr>
        <w:t>2017</w:t>
      </w:r>
      <w:r w:rsidRPr="00F37B8A">
        <w:rPr>
          <w:rFonts w:ascii="楷体" w:eastAsia="楷体" w:hAnsi="楷体" w:cs="楷体_GB2312" w:hint="eastAsia"/>
          <w:b/>
          <w:bCs/>
          <w:color w:val="000000"/>
          <w:szCs w:val="32"/>
        </w:rPr>
        <w:t>年度财政拨款收入支出总体情况说明</w:t>
      </w:r>
    </w:p>
    <w:p w:rsidR="00290423" w:rsidRPr="00F37B8A" w:rsidRDefault="00290423" w:rsidP="00D56FD3">
      <w:pPr>
        <w:pStyle w:val="NormalWeb"/>
        <w:spacing w:before="0" w:beforeAutospacing="0" w:after="0" w:afterAutospacing="0" w:line="600" w:lineRule="exact"/>
        <w:ind w:left="640"/>
        <w:rPr>
          <w:rFonts w:ascii="仿宋_GB2312" w:eastAsia="仿宋_GB2312" w:hAnsi="仿宋" w:cs="华文仿宋"/>
          <w:b/>
          <w:color w:val="000000"/>
          <w:sz w:val="32"/>
          <w:szCs w:val="32"/>
        </w:rPr>
      </w:pPr>
      <w:r w:rsidRPr="00F37B8A">
        <w:rPr>
          <w:rFonts w:ascii="仿宋_GB2312" w:eastAsia="仿宋_GB2312" w:hAnsi="仿宋" w:cs="华文仿宋"/>
          <w:b/>
          <w:color w:val="000000"/>
          <w:sz w:val="32"/>
          <w:szCs w:val="32"/>
        </w:rPr>
        <w:t>1.</w:t>
      </w:r>
      <w:r w:rsidRPr="00F37B8A">
        <w:rPr>
          <w:rFonts w:ascii="仿宋_GB2312" w:eastAsia="仿宋_GB2312" w:hAnsi="仿宋" w:cs="华文仿宋" w:hint="eastAsia"/>
          <w:b/>
          <w:color w:val="000000"/>
          <w:sz w:val="32"/>
          <w:szCs w:val="32"/>
        </w:rPr>
        <w:t>财政拨款收入支出总体情况</w:t>
      </w:r>
    </w:p>
    <w:p w:rsidR="00290423" w:rsidRPr="00F37B8A" w:rsidRDefault="00290423" w:rsidP="00D56FD3">
      <w:pPr>
        <w:pStyle w:val="NormalWeb"/>
        <w:spacing w:before="0" w:beforeAutospacing="0" w:after="0" w:afterAutospacing="0" w:line="600" w:lineRule="exact"/>
        <w:ind w:firstLineChars="200" w:firstLine="31680"/>
        <w:rPr>
          <w:rFonts w:ascii="仿宋_GB2312" w:eastAsia="仿宋_GB2312" w:hAnsi="Times New Roman" w:cs="Times New Roman"/>
          <w:kern w:val="2"/>
          <w:sz w:val="32"/>
          <w:szCs w:val="20"/>
        </w:rPr>
      </w:pPr>
      <w:r w:rsidRPr="00F37B8A">
        <w:rPr>
          <w:rFonts w:ascii="仿宋_GB2312" w:eastAsia="仿宋_GB2312" w:hAnsi="Times New Roman" w:cs="Times New Roman"/>
          <w:kern w:val="2"/>
          <w:sz w:val="32"/>
          <w:szCs w:val="20"/>
        </w:rPr>
        <w:t>2017</w:t>
      </w:r>
      <w:r w:rsidRPr="00F37B8A">
        <w:rPr>
          <w:rFonts w:ascii="仿宋_GB2312" w:eastAsia="仿宋_GB2312" w:hAnsi="Times New Roman" w:cs="Times New Roman" w:hint="eastAsia"/>
          <w:kern w:val="2"/>
          <w:sz w:val="32"/>
          <w:szCs w:val="20"/>
        </w:rPr>
        <w:t>年财政拨款收入</w:t>
      </w:r>
      <w:r w:rsidRPr="00F37B8A">
        <w:rPr>
          <w:rFonts w:ascii="仿宋_GB2312" w:eastAsia="仿宋_GB2312" w:hAnsi="Times New Roman" w:cs="Times New Roman"/>
          <w:kern w:val="2"/>
          <w:sz w:val="32"/>
          <w:szCs w:val="20"/>
        </w:rPr>
        <w:t>522.25</w:t>
      </w:r>
      <w:r w:rsidRPr="00F37B8A">
        <w:rPr>
          <w:rFonts w:ascii="仿宋_GB2312" w:eastAsia="仿宋_GB2312" w:hAnsi="Times New Roman" w:cs="Times New Roman" w:hint="eastAsia"/>
          <w:kern w:val="2"/>
          <w:sz w:val="32"/>
          <w:szCs w:val="20"/>
        </w:rPr>
        <w:t>万元，较上年增加</w:t>
      </w:r>
      <w:r w:rsidRPr="00F37B8A">
        <w:rPr>
          <w:rFonts w:ascii="仿宋_GB2312" w:eastAsia="仿宋_GB2312" w:hAnsi="Times New Roman" w:cs="Times New Roman"/>
          <w:kern w:val="2"/>
          <w:sz w:val="32"/>
          <w:szCs w:val="20"/>
        </w:rPr>
        <w:t>15.85</w:t>
      </w:r>
      <w:r w:rsidRPr="00F37B8A">
        <w:rPr>
          <w:rFonts w:ascii="仿宋_GB2312" w:eastAsia="仿宋_GB2312" w:hAnsi="Times New Roman" w:cs="Times New Roman" w:hint="eastAsia"/>
          <w:kern w:val="2"/>
          <w:sz w:val="32"/>
          <w:szCs w:val="20"/>
        </w:rPr>
        <w:t>万元，主要原因是人员奖金增加所致。</w:t>
      </w:r>
      <w:r w:rsidRPr="00F37B8A">
        <w:rPr>
          <w:rFonts w:ascii="仿宋_GB2312" w:eastAsia="仿宋_GB2312" w:hAnsi="Times New Roman" w:cs="Times New Roman"/>
          <w:kern w:val="2"/>
          <w:sz w:val="32"/>
          <w:szCs w:val="20"/>
        </w:rPr>
        <w:t>2017</w:t>
      </w:r>
      <w:r w:rsidRPr="00F37B8A">
        <w:rPr>
          <w:rFonts w:ascii="仿宋_GB2312" w:eastAsia="仿宋_GB2312" w:hAnsi="Times New Roman" w:cs="Times New Roman" w:hint="eastAsia"/>
          <w:kern w:val="2"/>
          <w:sz w:val="32"/>
          <w:szCs w:val="20"/>
        </w:rPr>
        <w:t>年财政拨款支出</w:t>
      </w:r>
      <w:r w:rsidRPr="00F37B8A">
        <w:rPr>
          <w:rFonts w:ascii="仿宋_GB2312" w:eastAsia="仿宋_GB2312" w:hAnsi="Times New Roman" w:cs="Times New Roman"/>
          <w:kern w:val="2"/>
          <w:sz w:val="32"/>
          <w:szCs w:val="20"/>
        </w:rPr>
        <w:t>522.25</w:t>
      </w:r>
      <w:r w:rsidRPr="00F37B8A">
        <w:rPr>
          <w:rFonts w:ascii="仿宋_GB2312" w:eastAsia="仿宋_GB2312" w:hAnsi="Times New Roman" w:cs="Times New Roman" w:hint="eastAsia"/>
          <w:kern w:val="2"/>
          <w:sz w:val="32"/>
          <w:szCs w:val="20"/>
        </w:rPr>
        <w:t>万元，较上年增加</w:t>
      </w:r>
      <w:r w:rsidRPr="00F37B8A">
        <w:rPr>
          <w:rFonts w:ascii="仿宋_GB2312" w:eastAsia="仿宋_GB2312" w:hAnsi="Times New Roman" w:cs="Times New Roman"/>
          <w:kern w:val="2"/>
          <w:sz w:val="32"/>
          <w:szCs w:val="20"/>
        </w:rPr>
        <w:t>15.85</w:t>
      </w:r>
      <w:r w:rsidRPr="00F37B8A">
        <w:rPr>
          <w:rFonts w:ascii="仿宋_GB2312" w:eastAsia="仿宋_GB2312" w:hAnsi="Times New Roman" w:cs="Times New Roman" w:hint="eastAsia"/>
          <w:kern w:val="2"/>
          <w:sz w:val="32"/>
          <w:szCs w:val="20"/>
        </w:rPr>
        <w:t>万元，主要原因是人员奖金增加所致。</w:t>
      </w:r>
    </w:p>
    <w:p w:rsidR="00290423" w:rsidRPr="00F37B8A" w:rsidRDefault="00290423" w:rsidP="00D56FD3">
      <w:pPr>
        <w:pStyle w:val="NormalWeb"/>
        <w:spacing w:before="0" w:beforeAutospacing="0" w:after="0" w:afterAutospacing="0" w:line="600" w:lineRule="exact"/>
        <w:ind w:left="640"/>
        <w:rPr>
          <w:rFonts w:ascii="仿宋_GB2312" w:eastAsia="仿宋_GB2312" w:hAnsi="仿宋" w:cs="华文仿宋"/>
          <w:b/>
          <w:color w:val="000000"/>
          <w:sz w:val="32"/>
          <w:szCs w:val="32"/>
        </w:rPr>
      </w:pPr>
      <w:r w:rsidRPr="00F37B8A">
        <w:rPr>
          <w:rFonts w:ascii="仿宋_GB2312" w:eastAsia="仿宋_GB2312" w:hAnsi="仿宋" w:cs="华文仿宋"/>
          <w:b/>
          <w:color w:val="000000"/>
          <w:sz w:val="32"/>
          <w:szCs w:val="32"/>
        </w:rPr>
        <w:t>2.</w:t>
      </w:r>
      <w:r w:rsidRPr="00F37B8A">
        <w:rPr>
          <w:rFonts w:ascii="仿宋_GB2312" w:eastAsia="仿宋_GB2312" w:hAnsi="仿宋" w:cs="华文仿宋" w:hint="eastAsia"/>
          <w:b/>
          <w:color w:val="000000"/>
          <w:sz w:val="32"/>
          <w:szCs w:val="32"/>
        </w:rPr>
        <w:t>一般公共预算财政拨款支出情况</w:t>
      </w:r>
    </w:p>
    <w:p w:rsidR="00290423" w:rsidRPr="00F37B8A" w:rsidRDefault="00290423" w:rsidP="00D56FD3">
      <w:pPr>
        <w:pStyle w:val="NormalWeb"/>
        <w:spacing w:before="0" w:beforeAutospacing="0" w:after="0" w:afterAutospacing="0" w:line="600" w:lineRule="exact"/>
        <w:ind w:firstLineChars="200" w:firstLine="31680"/>
        <w:rPr>
          <w:rFonts w:ascii="仿宋_GB2312" w:eastAsia="仿宋_GB2312" w:hAnsi="Times New Roman" w:cs="Times New Roman"/>
          <w:kern w:val="2"/>
          <w:sz w:val="32"/>
          <w:szCs w:val="20"/>
        </w:rPr>
      </w:pPr>
      <w:r w:rsidRPr="00F37B8A">
        <w:rPr>
          <w:rFonts w:ascii="仿宋_GB2312" w:eastAsia="仿宋_GB2312" w:hAnsi="Times New Roman" w:cs="Times New Roman"/>
          <w:kern w:val="2"/>
          <w:sz w:val="32"/>
          <w:szCs w:val="20"/>
        </w:rPr>
        <w:t>2017</w:t>
      </w:r>
      <w:r w:rsidRPr="00F37B8A">
        <w:rPr>
          <w:rFonts w:ascii="仿宋_GB2312" w:eastAsia="仿宋_GB2312" w:hAnsi="Times New Roman" w:cs="Times New Roman" w:hint="eastAsia"/>
          <w:kern w:val="2"/>
          <w:sz w:val="32"/>
          <w:szCs w:val="20"/>
        </w:rPr>
        <w:t>年度一般公共预算财政拨款支出</w:t>
      </w:r>
      <w:r w:rsidRPr="00F37B8A">
        <w:rPr>
          <w:rFonts w:ascii="仿宋_GB2312" w:eastAsia="仿宋_GB2312" w:hAnsi="Times New Roman" w:cs="Times New Roman"/>
          <w:kern w:val="2"/>
          <w:sz w:val="32"/>
          <w:szCs w:val="20"/>
        </w:rPr>
        <w:t>522.25</w:t>
      </w:r>
      <w:r w:rsidRPr="00F37B8A">
        <w:rPr>
          <w:rFonts w:ascii="仿宋_GB2312" w:eastAsia="仿宋_GB2312" w:hAnsi="Times New Roman" w:cs="Times New Roman" w:hint="eastAsia"/>
          <w:kern w:val="2"/>
          <w:sz w:val="32"/>
          <w:szCs w:val="20"/>
        </w:rPr>
        <w:t>万元，按支出功能科目分，包括</w:t>
      </w:r>
      <w:r w:rsidRPr="00F37B8A">
        <w:rPr>
          <w:rFonts w:ascii="仿宋_GB2312" w:eastAsia="仿宋_GB2312" w:hAnsi="Times New Roman" w:cs="Times New Roman"/>
          <w:kern w:val="2"/>
          <w:sz w:val="32"/>
          <w:szCs w:val="20"/>
        </w:rPr>
        <w:t>:</w:t>
      </w:r>
      <w:r w:rsidRPr="00F37B8A">
        <w:rPr>
          <w:rFonts w:ascii="仿宋_GB2312" w:eastAsia="仿宋_GB2312" w:hAnsi="Times New Roman" w:cs="Times New Roman" w:hint="eastAsia"/>
          <w:kern w:val="2"/>
          <w:sz w:val="32"/>
          <w:szCs w:val="20"/>
        </w:rPr>
        <w:t>一般公共服务支出</w:t>
      </w:r>
      <w:r w:rsidRPr="00F37B8A">
        <w:rPr>
          <w:rFonts w:ascii="仿宋_GB2312" w:eastAsia="仿宋_GB2312" w:hAnsi="Times New Roman" w:cs="Times New Roman"/>
          <w:kern w:val="2"/>
          <w:sz w:val="32"/>
          <w:szCs w:val="20"/>
        </w:rPr>
        <w:t>522.25</w:t>
      </w:r>
      <w:r w:rsidRPr="00F37B8A">
        <w:rPr>
          <w:rFonts w:ascii="仿宋_GB2312" w:eastAsia="仿宋_GB2312" w:hAnsi="Times New Roman" w:cs="Times New Roman" w:hint="eastAsia"/>
          <w:kern w:val="2"/>
          <w:sz w:val="32"/>
          <w:szCs w:val="20"/>
        </w:rPr>
        <w:t>万元。其中：行政运行</w:t>
      </w:r>
      <w:r w:rsidRPr="00F37B8A">
        <w:rPr>
          <w:rFonts w:ascii="仿宋_GB2312" w:eastAsia="仿宋_GB2312" w:hAnsi="Times New Roman" w:cs="Times New Roman"/>
          <w:kern w:val="2"/>
          <w:sz w:val="32"/>
          <w:szCs w:val="20"/>
        </w:rPr>
        <w:t>381.25</w:t>
      </w:r>
      <w:r w:rsidRPr="00F37B8A">
        <w:rPr>
          <w:rFonts w:ascii="仿宋_GB2312" w:eastAsia="仿宋_GB2312" w:hAnsi="Times New Roman" w:cs="Times New Roman" w:hint="eastAsia"/>
          <w:kern w:val="2"/>
          <w:sz w:val="32"/>
          <w:szCs w:val="20"/>
        </w:rPr>
        <w:t>万元，主要反映人员经费和公用经费支出；一般行政管理事务</w:t>
      </w:r>
      <w:r w:rsidRPr="00F37B8A">
        <w:rPr>
          <w:rFonts w:ascii="仿宋_GB2312" w:eastAsia="仿宋_GB2312" w:hAnsi="Times New Roman" w:cs="Times New Roman"/>
          <w:kern w:val="2"/>
          <w:sz w:val="32"/>
          <w:szCs w:val="20"/>
        </w:rPr>
        <w:t>91</w:t>
      </w:r>
      <w:r w:rsidRPr="00F37B8A">
        <w:rPr>
          <w:rFonts w:ascii="仿宋_GB2312" w:eastAsia="仿宋_GB2312" w:hAnsi="Times New Roman" w:cs="Times New Roman" w:hint="eastAsia"/>
          <w:kern w:val="2"/>
          <w:sz w:val="32"/>
          <w:szCs w:val="20"/>
        </w:rPr>
        <w:t>万元，主要反映区委日常文书处理、区委文件文稿起草批办印发、区委领导公务活动安排和区委有关会议的会务及接待、全区保密工作的宣传教育检查、全区密码电报的传输办理管理等事务支出；机关服务</w:t>
      </w:r>
      <w:r w:rsidRPr="00F37B8A">
        <w:rPr>
          <w:rFonts w:ascii="仿宋_GB2312" w:eastAsia="仿宋_GB2312" w:hAnsi="Times New Roman" w:cs="Times New Roman"/>
          <w:kern w:val="2"/>
          <w:sz w:val="32"/>
          <w:szCs w:val="20"/>
        </w:rPr>
        <w:t>50</w:t>
      </w:r>
      <w:r w:rsidRPr="00F37B8A">
        <w:rPr>
          <w:rFonts w:ascii="仿宋_GB2312" w:eastAsia="仿宋_GB2312" w:hAnsi="Times New Roman" w:cs="Times New Roman" w:hint="eastAsia"/>
          <w:kern w:val="2"/>
          <w:sz w:val="32"/>
          <w:szCs w:val="20"/>
        </w:rPr>
        <w:t>万元，主要反映区委大院三栋大楼正常运转所需开支。</w:t>
      </w:r>
    </w:p>
    <w:p w:rsidR="00290423" w:rsidRPr="00F37B8A" w:rsidRDefault="00290423" w:rsidP="00D56FD3">
      <w:pPr>
        <w:pStyle w:val="NormalWeb"/>
        <w:spacing w:before="0" w:beforeAutospacing="0" w:after="0" w:afterAutospacing="0" w:line="600" w:lineRule="exact"/>
        <w:ind w:left="640"/>
        <w:rPr>
          <w:rFonts w:ascii="仿宋_GB2312" w:eastAsia="仿宋_GB2312" w:hAnsi="仿宋" w:cs="华文仿宋"/>
          <w:b/>
          <w:color w:val="000000"/>
          <w:sz w:val="32"/>
          <w:szCs w:val="32"/>
        </w:rPr>
      </w:pPr>
      <w:r w:rsidRPr="00F37B8A">
        <w:rPr>
          <w:rFonts w:ascii="仿宋_GB2312" w:eastAsia="仿宋_GB2312" w:hAnsi="仿宋" w:cs="华文仿宋"/>
          <w:b/>
          <w:color w:val="000000"/>
          <w:sz w:val="32"/>
          <w:szCs w:val="32"/>
        </w:rPr>
        <w:t>3.</w:t>
      </w:r>
      <w:r w:rsidRPr="00F37B8A">
        <w:rPr>
          <w:rFonts w:ascii="仿宋_GB2312" w:eastAsia="仿宋_GB2312" w:hAnsi="仿宋" w:cs="华文仿宋" w:hint="eastAsia"/>
          <w:b/>
          <w:color w:val="000000"/>
          <w:sz w:val="32"/>
          <w:szCs w:val="32"/>
        </w:rPr>
        <w:t>一般公共预算财政拨款基本支出决算情况</w:t>
      </w:r>
    </w:p>
    <w:p w:rsidR="00290423" w:rsidRPr="00F37B8A" w:rsidRDefault="00290423" w:rsidP="00D56FD3">
      <w:pPr>
        <w:pStyle w:val="NormalWeb"/>
        <w:spacing w:before="0" w:beforeAutospacing="0" w:after="0" w:afterAutospacing="0" w:line="600" w:lineRule="exact"/>
        <w:ind w:firstLineChars="200" w:firstLine="31680"/>
        <w:rPr>
          <w:rFonts w:ascii="仿宋_GB2312" w:eastAsia="仿宋_GB2312" w:hAnsi="Times New Roman" w:cs="Times New Roman"/>
          <w:kern w:val="2"/>
          <w:sz w:val="32"/>
          <w:szCs w:val="20"/>
        </w:rPr>
      </w:pPr>
      <w:r w:rsidRPr="00F37B8A">
        <w:rPr>
          <w:rFonts w:ascii="仿宋_GB2312" w:eastAsia="仿宋_GB2312" w:hAnsi="Times New Roman" w:cs="Times New Roman"/>
          <w:kern w:val="2"/>
          <w:sz w:val="32"/>
          <w:szCs w:val="20"/>
        </w:rPr>
        <w:t>2017</w:t>
      </w:r>
      <w:r w:rsidRPr="00F37B8A">
        <w:rPr>
          <w:rFonts w:ascii="仿宋_GB2312" w:eastAsia="仿宋_GB2312" w:hAnsi="Times New Roman" w:cs="Times New Roman" w:hint="eastAsia"/>
          <w:kern w:val="2"/>
          <w:sz w:val="32"/>
          <w:szCs w:val="20"/>
        </w:rPr>
        <w:t>年度一般公共预算财政拨款基本支出</w:t>
      </w:r>
      <w:r w:rsidRPr="00F37B8A">
        <w:rPr>
          <w:rFonts w:ascii="仿宋_GB2312" w:eastAsia="仿宋_GB2312" w:hAnsi="Times New Roman" w:cs="Times New Roman"/>
          <w:kern w:val="2"/>
          <w:sz w:val="32"/>
          <w:szCs w:val="20"/>
        </w:rPr>
        <w:t>381.25</w:t>
      </w:r>
      <w:r w:rsidRPr="00F37B8A">
        <w:rPr>
          <w:rFonts w:ascii="仿宋_GB2312" w:eastAsia="仿宋_GB2312" w:hAnsi="Times New Roman" w:cs="Times New Roman" w:hint="eastAsia"/>
          <w:kern w:val="2"/>
          <w:sz w:val="32"/>
          <w:szCs w:val="20"/>
        </w:rPr>
        <w:t>万元，其中：人员经费</w:t>
      </w:r>
      <w:r w:rsidRPr="00F37B8A">
        <w:rPr>
          <w:rFonts w:ascii="仿宋_GB2312" w:eastAsia="仿宋_GB2312" w:hAnsi="Times New Roman" w:cs="Times New Roman"/>
          <w:kern w:val="2"/>
          <w:sz w:val="32"/>
          <w:szCs w:val="20"/>
        </w:rPr>
        <w:t>331.32</w:t>
      </w:r>
      <w:r w:rsidRPr="00F37B8A">
        <w:rPr>
          <w:rFonts w:ascii="仿宋_GB2312" w:eastAsia="仿宋_GB2312" w:hAnsi="Times New Roman" w:cs="Times New Roman" w:hint="eastAsia"/>
          <w:kern w:val="2"/>
          <w:sz w:val="32"/>
          <w:szCs w:val="20"/>
        </w:rPr>
        <w:t>万元，公用经费</w:t>
      </w:r>
      <w:r w:rsidRPr="00F37B8A">
        <w:rPr>
          <w:rFonts w:ascii="仿宋_GB2312" w:eastAsia="仿宋_GB2312" w:hAnsi="Times New Roman" w:cs="Times New Roman"/>
          <w:kern w:val="2"/>
          <w:sz w:val="32"/>
          <w:szCs w:val="20"/>
        </w:rPr>
        <w:t>49.93</w:t>
      </w:r>
      <w:r w:rsidRPr="00F37B8A">
        <w:rPr>
          <w:rFonts w:ascii="仿宋_GB2312" w:eastAsia="仿宋_GB2312" w:hAnsi="Times New Roman" w:cs="Times New Roman" w:hint="eastAsia"/>
          <w:kern w:val="2"/>
          <w:sz w:val="32"/>
          <w:szCs w:val="20"/>
        </w:rPr>
        <w:t>万元，用于保障机构正常运转和日常工作需要。</w:t>
      </w:r>
    </w:p>
    <w:p w:rsidR="00290423" w:rsidRPr="00F37B8A" w:rsidRDefault="00290423" w:rsidP="00D56FD3">
      <w:pPr>
        <w:pStyle w:val="NormalWeb"/>
        <w:spacing w:before="0" w:beforeAutospacing="0" w:after="0" w:afterAutospacing="0" w:line="600" w:lineRule="exact"/>
        <w:ind w:left="640"/>
        <w:rPr>
          <w:rFonts w:ascii="仿宋_GB2312" w:eastAsia="仿宋_GB2312" w:hAnsi="仿宋" w:cs="华文仿宋"/>
          <w:b/>
          <w:color w:val="000000"/>
          <w:sz w:val="32"/>
          <w:szCs w:val="32"/>
        </w:rPr>
      </w:pPr>
      <w:r w:rsidRPr="00F37B8A">
        <w:rPr>
          <w:rFonts w:ascii="仿宋_GB2312" w:eastAsia="仿宋_GB2312" w:hAnsi="仿宋" w:cs="华文仿宋"/>
          <w:b/>
          <w:color w:val="000000"/>
          <w:sz w:val="32"/>
          <w:szCs w:val="32"/>
        </w:rPr>
        <w:t>4.</w:t>
      </w:r>
      <w:r w:rsidRPr="00F37B8A">
        <w:rPr>
          <w:rFonts w:ascii="仿宋_GB2312" w:eastAsia="仿宋_GB2312" w:hAnsi="仿宋" w:cs="华文仿宋" w:hint="eastAsia"/>
          <w:b/>
          <w:color w:val="000000"/>
          <w:sz w:val="32"/>
          <w:szCs w:val="32"/>
        </w:rPr>
        <w:t>政府性基金财政拨款收支情况</w:t>
      </w:r>
    </w:p>
    <w:p w:rsidR="00290423" w:rsidRPr="00F37B8A" w:rsidRDefault="00290423" w:rsidP="00D56FD3">
      <w:pPr>
        <w:pStyle w:val="NormalWeb"/>
        <w:spacing w:before="0" w:beforeAutospacing="0" w:after="0" w:afterAutospacing="0" w:line="600" w:lineRule="exact"/>
        <w:ind w:firstLineChars="200" w:firstLine="31680"/>
        <w:rPr>
          <w:rFonts w:ascii="仿宋_GB2312" w:eastAsia="仿宋_GB2312" w:hAnsi="Times New Roman" w:cs="Times New Roman"/>
          <w:kern w:val="2"/>
          <w:sz w:val="32"/>
          <w:szCs w:val="20"/>
        </w:rPr>
      </w:pPr>
      <w:r w:rsidRPr="00F37B8A">
        <w:rPr>
          <w:rFonts w:ascii="仿宋_GB2312" w:eastAsia="仿宋_GB2312" w:hAnsi="Times New Roman" w:cs="Times New Roman" w:hint="eastAsia"/>
          <w:kern w:val="2"/>
          <w:sz w:val="32"/>
          <w:szCs w:val="20"/>
        </w:rPr>
        <w:t>本部门无政府性基金决算收支，并已公开空表。</w:t>
      </w:r>
    </w:p>
    <w:p w:rsidR="00290423" w:rsidRPr="00F37B8A" w:rsidRDefault="00290423" w:rsidP="00D56FD3">
      <w:pPr>
        <w:pStyle w:val="NormalWeb"/>
        <w:spacing w:before="0" w:beforeAutospacing="0" w:after="0" w:afterAutospacing="0" w:line="600" w:lineRule="exact"/>
        <w:ind w:left="640"/>
        <w:rPr>
          <w:rFonts w:ascii="仿宋_GB2312" w:eastAsia="仿宋_GB2312" w:hAnsi="仿宋" w:cs="华文仿宋"/>
          <w:b/>
          <w:color w:val="000000"/>
          <w:sz w:val="32"/>
          <w:szCs w:val="32"/>
        </w:rPr>
      </w:pPr>
      <w:r w:rsidRPr="00F37B8A">
        <w:rPr>
          <w:rFonts w:ascii="仿宋_GB2312" w:eastAsia="仿宋_GB2312" w:hAnsi="仿宋" w:cs="华文仿宋"/>
          <w:b/>
          <w:color w:val="000000"/>
          <w:sz w:val="32"/>
          <w:szCs w:val="32"/>
        </w:rPr>
        <w:t>5.</w:t>
      </w:r>
      <w:r w:rsidRPr="00F37B8A">
        <w:rPr>
          <w:rFonts w:ascii="仿宋_GB2312" w:eastAsia="仿宋_GB2312" w:hAnsi="仿宋" w:cs="华文仿宋" w:hint="eastAsia"/>
          <w:b/>
          <w:color w:val="000000"/>
          <w:sz w:val="32"/>
          <w:szCs w:val="32"/>
        </w:rPr>
        <w:t>国有资本经营财政拨款收支情况</w:t>
      </w:r>
    </w:p>
    <w:p w:rsidR="00290423" w:rsidRPr="00F37B8A" w:rsidRDefault="00290423" w:rsidP="00D56FD3">
      <w:pPr>
        <w:pStyle w:val="NormalWeb"/>
        <w:spacing w:before="0" w:beforeAutospacing="0" w:after="0" w:afterAutospacing="0" w:line="600" w:lineRule="exact"/>
        <w:ind w:firstLineChars="200" w:firstLine="31680"/>
        <w:rPr>
          <w:rFonts w:ascii="仿宋_GB2312" w:eastAsia="仿宋_GB2312" w:hAnsi="Times New Roman" w:cs="Times New Roman"/>
          <w:kern w:val="2"/>
          <w:sz w:val="32"/>
          <w:szCs w:val="20"/>
        </w:rPr>
      </w:pPr>
      <w:r w:rsidRPr="00F37B8A">
        <w:rPr>
          <w:rFonts w:ascii="仿宋_GB2312" w:eastAsia="仿宋_GB2312" w:hAnsi="Times New Roman" w:cs="Times New Roman" w:hint="eastAsia"/>
          <w:kern w:val="2"/>
          <w:sz w:val="32"/>
          <w:szCs w:val="20"/>
        </w:rPr>
        <w:t>本部门无国有资本经营决算拨款收支。</w:t>
      </w:r>
    </w:p>
    <w:p w:rsidR="00290423" w:rsidRPr="00F37B8A" w:rsidRDefault="00290423" w:rsidP="00D56FD3">
      <w:pPr>
        <w:pStyle w:val="NormalWeb"/>
        <w:spacing w:before="0" w:beforeAutospacing="0" w:after="0" w:afterAutospacing="0" w:line="600" w:lineRule="exact"/>
        <w:ind w:left="640"/>
        <w:rPr>
          <w:rFonts w:ascii="仿宋_GB2312" w:eastAsia="仿宋_GB2312" w:hAnsi="仿宋" w:cs="华文仿宋"/>
          <w:b/>
          <w:color w:val="000000"/>
          <w:sz w:val="32"/>
          <w:szCs w:val="32"/>
        </w:rPr>
      </w:pPr>
      <w:r w:rsidRPr="00F37B8A">
        <w:rPr>
          <w:rFonts w:ascii="仿宋_GB2312" w:eastAsia="仿宋_GB2312" w:hAnsi="仿宋" w:cs="华文仿宋"/>
          <w:b/>
          <w:color w:val="000000"/>
          <w:sz w:val="32"/>
          <w:szCs w:val="32"/>
        </w:rPr>
        <w:t>6.</w:t>
      </w:r>
      <w:r w:rsidRPr="00F37B8A">
        <w:rPr>
          <w:rFonts w:ascii="仿宋_GB2312" w:eastAsia="仿宋_GB2312" w:hAnsi="仿宋" w:cs="华文仿宋" w:hint="eastAsia"/>
          <w:b/>
          <w:color w:val="000000"/>
          <w:sz w:val="32"/>
          <w:szCs w:val="32"/>
        </w:rPr>
        <w:t>政府采购支出情况</w:t>
      </w:r>
    </w:p>
    <w:p w:rsidR="00290423" w:rsidRPr="00F37B8A" w:rsidRDefault="00290423" w:rsidP="00D56FD3">
      <w:pPr>
        <w:pStyle w:val="NormalWeb"/>
        <w:spacing w:before="0" w:beforeAutospacing="0" w:after="0" w:afterAutospacing="0" w:line="600" w:lineRule="exact"/>
        <w:ind w:firstLineChars="200" w:firstLine="31680"/>
        <w:rPr>
          <w:rFonts w:ascii="仿宋_GB2312" w:eastAsia="仿宋_GB2312" w:hAnsi="Times New Roman" w:cs="Times New Roman"/>
          <w:kern w:val="2"/>
          <w:sz w:val="32"/>
          <w:szCs w:val="20"/>
        </w:rPr>
      </w:pPr>
      <w:r w:rsidRPr="00F37B8A">
        <w:rPr>
          <w:rFonts w:ascii="仿宋_GB2312" w:eastAsia="仿宋_GB2312" w:hAnsi="Times New Roman" w:cs="Times New Roman" w:hint="eastAsia"/>
          <w:kern w:val="2"/>
          <w:sz w:val="32"/>
          <w:szCs w:val="20"/>
        </w:rPr>
        <w:t>本部门</w:t>
      </w:r>
      <w:r w:rsidRPr="00F37B8A">
        <w:rPr>
          <w:rFonts w:ascii="仿宋_GB2312" w:eastAsia="仿宋_GB2312" w:hAnsi="Times New Roman" w:cs="Times New Roman"/>
          <w:kern w:val="2"/>
          <w:sz w:val="32"/>
          <w:szCs w:val="20"/>
        </w:rPr>
        <w:t>2017</w:t>
      </w:r>
      <w:r w:rsidRPr="00F37B8A">
        <w:rPr>
          <w:rFonts w:ascii="仿宋_GB2312" w:eastAsia="仿宋_GB2312" w:hAnsi="Times New Roman" w:cs="Times New Roman" w:hint="eastAsia"/>
          <w:kern w:val="2"/>
          <w:sz w:val="32"/>
          <w:szCs w:val="20"/>
        </w:rPr>
        <w:t>年无政府采购支出。</w:t>
      </w:r>
    </w:p>
    <w:p w:rsidR="00290423" w:rsidRPr="00F37B8A" w:rsidRDefault="00290423" w:rsidP="00D56FD3">
      <w:pPr>
        <w:spacing w:line="600" w:lineRule="exact"/>
        <w:ind w:firstLineChars="200" w:firstLine="31680"/>
        <w:rPr>
          <w:rFonts w:ascii="楷体_GB2312" w:eastAsia="楷体_GB2312" w:hAnsi="仿宋" w:cs="楷体_GB2312"/>
          <w:b/>
          <w:bCs/>
          <w:color w:val="000000"/>
          <w:szCs w:val="32"/>
        </w:rPr>
      </w:pPr>
      <w:r w:rsidRPr="00F37B8A">
        <w:rPr>
          <w:rFonts w:ascii="楷体_GB2312" w:eastAsia="楷体_GB2312" w:hAnsi="仿宋" w:cs="楷体_GB2312"/>
          <w:b/>
          <w:bCs/>
          <w:color w:val="000000"/>
          <w:szCs w:val="32"/>
        </w:rPr>
        <w:t xml:space="preserve"> (</w:t>
      </w:r>
      <w:r w:rsidRPr="00F37B8A">
        <w:rPr>
          <w:rFonts w:ascii="楷体_GB2312" w:eastAsia="楷体_GB2312" w:hAnsi="仿宋" w:cs="楷体_GB2312" w:hint="eastAsia"/>
          <w:b/>
          <w:bCs/>
          <w:color w:val="000000"/>
          <w:szCs w:val="32"/>
        </w:rPr>
        <w:t>三</w:t>
      </w:r>
      <w:r w:rsidRPr="00F37B8A">
        <w:rPr>
          <w:rFonts w:ascii="楷体_GB2312" w:eastAsia="楷体_GB2312" w:hAnsi="仿宋" w:cs="楷体_GB2312"/>
          <w:b/>
          <w:bCs/>
          <w:color w:val="000000"/>
          <w:szCs w:val="32"/>
        </w:rPr>
        <w:t>)2017</w:t>
      </w:r>
      <w:r w:rsidRPr="00F37B8A">
        <w:rPr>
          <w:rFonts w:ascii="楷体_GB2312" w:eastAsia="楷体_GB2312" w:hAnsi="仿宋" w:cs="楷体_GB2312" w:hint="eastAsia"/>
          <w:b/>
          <w:bCs/>
          <w:color w:val="000000"/>
          <w:szCs w:val="32"/>
        </w:rPr>
        <w:t>年“三公”经费、培训费及会议费支出情况</w:t>
      </w:r>
    </w:p>
    <w:p w:rsidR="00290423" w:rsidRPr="00F37B8A" w:rsidRDefault="00290423" w:rsidP="00D56FD3">
      <w:pPr>
        <w:pStyle w:val="NormalWeb"/>
        <w:spacing w:before="0" w:beforeAutospacing="0" w:after="0" w:afterAutospacing="0" w:line="600" w:lineRule="exact"/>
        <w:ind w:firstLineChars="200" w:firstLine="31680"/>
        <w:rPr>
          <w:rFonts w:ascii="仿宋_GB2312" w:eastAsia="仿宋_GB2312" w:hAnsi="Times New Roman" w:cs="Times New Roman"/>
          <w:b/>
          <w:kern w:val="2"/>
          <w:sz w:val="32"/>
          <w:szCs w:val="20"/>
        </w:rPr>
      </w:pPr>
      <w:r w:rsidRPr="00F37B8A">
        <w:rPr>
          <w:rFonts w:ascii="仿宋_GB2312" w:eastAsia="仿宋_GB2312" w:hAnsi="Times New Roman" w:cs="Times New Roman"/>
          <w:b/>
          <w:kern w:val="2"/>
          <w:sz w:val="32"/>
          <w:szCs w:val="20"/>
        </w:rPr>
        <w:t>1.</w:t>
      </w:r>
      <w:r w:rsidRPr="00F37B8A">
        <w:rPr>
          <w:rFonts w:ascii="仿宋_GB2312" w:eastAsia="仿宋_GB2312" w:hAnsi="Times New Roman" w:cs="Times New Roman" w:hint="eastAsia"/>
          <w:b/>
          <w:kern w:val="2"/>
          <w:sz w:val="32"/>
          <w:szCs w:val="20"/>
        </w:rPr>
        <w:t>“三公”经费财政拨款支出总体情况说明</w:t>
      </w:r>
    </w:p>
    <w:p w:rsidR="00290423" w:rsidRPr="00F37B8A" w:rsidRDefault="00290423" w:rsidP="00D56FD3">
      <w:pPr>
        <w:pStyle w:val="NormalWeb"/>
        <w:spacing w:before="0" w:beforeAutospacing="0" w:after="0" w:afterAutospacing="0" w:line="600" w:lineRule="exact"/>
        <w:ind w:firstLineChars="200" w:firstLine="31680"/>
        <w:rPr>
          <w:rFonts w:ascii="仿宋_GB2312" w:eastAsia="仿宋_GB2312" w:hAnsi="Times New Roman" w:cs="Times New Roman"/>
          <w:kern w:val="2"/>
          <w:sz w:val="32"/>
          <w:szCs w:val="20"/>
        </w:rPr>
      </w:pPr>
      <w:r w:rsidRPr="00F37B8A">
        <w:rPr>
          <w:rFonts w:ascii="仿宋_GB2312" w:eastAsia="仿宋_GB2312" w:hAnsi="Times New Roman" w:cs="Times New Roman"/>
          <w:kern w:val="2"/>
          <w:sz w:val="32"/>
          <w:szCs w:val="20"/>
        </w:rPr>
        <w:t>2017</w:t>
      </w:r>
      <w:r w:rsidRPr="00F37B8A">
        <w:rPr>
          <w:rFonts w:ascii="仿宋_GB2312" w:eastAsia="仿宋_GB2312" w:hAnsi="Times New Roman" w:cs="Times New Roman" w:hint="eastAsia"/>
          <w:kern w:val="2"/>
          <w:sz w:val="32"/>
          <w:szCs w:val="20"/>
        </w:rPr>
        <w:t>年度一般公共预算财政拨款安排的“三公”经费支出</w:t>
      </w:r>
      <w:r w:rsidRPr="00F37B8A">
        <w:rPr>
          <w:rFonts w:ascii="仿宋_GB2312" w:eastAsia="仿宋_GB2312" w:hAnsi="Times New Roman" w:cs="Times New Roman"/>
          <w:kern w:val="2"/>
          <w:sz w:val="32"/>
          <w:szCs w:val="20"/>
        </w:rPr>
        <w:t>20.51</w:t>
      </w:r>
      <w:r w:rsidRPr="00F37B8A">
        <w:rPr>
          <w:rFonts w:ascii="仿宋_GB2312" w:eastAsia="仿宋_GB2312" w:hAnsi="Times New Roman" w:cs="Times New Roman" w:hint="eastAsia"/>
          <w:kern w:val="2"/>
          <w:sz w:val="32"/>
          <w:szCs w:val="20"/>
        </w:rPr>
        <w:t>万元，其中：因公出国（境）费支出</w:t>
      </w:r>
      <w:r w:rsidRPr="00F37B8A">
        <w:rPr>
          <w:rFonts w:ascii="仿宋_GB2312" w:eastAsia="仿宋_GB2312" w:hAnsi="Times New Roman" w:cs="Times New Roman"/>
          <w:kern w:val="2"/>
          <w:sz w:val="32"/>
          <w:szCs w:val="20"/>
        </w:rPr>
        <w:t>0</w:t>
      </w:r>
      <w:r w:rsidRPr="00F37B8A">
        <w:rPr>
          <w:rFonts w:ascii="仿宋_GB2312" w:eastAsia="仿宋_GB2312" w:hAnsi="Times New Roman" w:cs="Times New Roman" w:hint="eastAsia"/>
          <w:kern w:val="2"/>
          <w:sz w:val="32"/>
          <w:szCs w:val="20"/>
        </w:rPr>
        <w:t>万元，占“三公”经费的</w:t>
      </w:r>
      <w:r w:rsidRPr="00F37B8A">
        <w:rPr>
          <w:rFonts w:ascii="仿宋_GB2312" w:eastAsia="仿宋_GB2312" w:hAnsi="Times New Roman" w:cs="Times New Roman"/>
          <w:kern w:val="2"/>
          <w:sz w:val="32"/>
          <w:szCs w:val="20"/>
        </w:rPr>
        <w:t>0%</w:t>
      </w:r>
      <w:r w:rsidRPr="00F37B8A">
        <w:rPr>
          <w:rFonts w:ascii="仿宋_GB2312" w:eastAsia="仿宋_GB2312" w:hAnsi="Times New Roman" w:cs="Times New Roman" w:hint="eastAsia"/>
          <w:kern w:val="2"/>
          <w:sz w:val="32"/>
          <w:szCs w:val="20"/>
        </w:rPr>
        <w:t>；公务接待费支出</w:t>
      </w:r>
      <w:r w:rsidRPr="00F37B8A">
        <w:rPr>
          <w:rFonts w:ascii="仿宋_GB2312" w:eastAsia="仿宋_GB2312" w:hAnsi="Times New Roman" w:cs="Times New Roman"/>
          <w:kern w:val="2"/>
          <w:sz w:val="32"/>
          <w:szCs w:val="20"/>
        </w:rPr>
        <w:t>0.84</w:t>
      </w:r>
      <w:r w:rsidRPr="00F37B8A">
        <w:rPr>
          <w:rFonts w:ascii="仿宋_GB2312" w:eastAsia="仿宋_GB2312" w:hAnsi="Times New Roman" w:cs="Times New Roman" w:hint="eastAsia"/>
          <w:kern w:val="2"/>
          <w:sz w:val="32"/>
          <w:szCs w:val="20"/>
        </w:rPr>
        <w:t>万元，占“三公”经费的</w:t>
      </w:r>
      <w:r w:rsidRPr="00F37B8A">
        <w:rPr>
          <w:rFonts w:ascii="仿宋_GB2312" w:eastAsia="仿宋_GB2312" w:hAnsi="Times New Roman" w:cs="Times New Roman"/>
          <w:kern w:val="2"/>
          <w:sz w:val="32"/>
          <w:szCs w:val="20"/>
        </w:rPr>
        <w:t>4.1%</w:t>
      </w:r>
      <w:r w:rsidRPr="00F37B8A">
        <w:rPr>
          <w:rFonts w:ascii="仿宋_GB2312" w:eastAsia="仿宋_GB2312" w:hAnsi="Times New Roman" w:cs="Times New Roman" w:hint="eastAsia"/>
          <w:kern w:val="2"/>
          <w:sz w:val="32"/>
          <w:szCs w:val="20"/>
        </w:rPr>
        <w:t>；公务用车购置及运行费支出</w:t>
      </w:r>
      <w:r w:rsidRPr="00F37B8A">
        <w:rPr>
          <w:rFonts w:ascii="仿宋_GB2312" w:eastAsia="仿宋_GB2312" w:hAnsi="Times New Roman" w:cs="Times New Roman"/>
          <w:kern w:val="2"/>
          <w:sz w:val="32"/>
          <w:szCs w:val="20"/>
        </w:rPr>
        <w:t>19.67</w:t>
      </w:r>
      <w:r w:rsidRPr="00F37B8A">
        <w:rPr>
          <w:rFonts w:ascii="仿宋_GB2312" w:eastAsia="仿宋_GB2312" w:hAnsi="Times New Roman" w:cs="Times New Roman" w:hint="eastAsia"/>
          <w:kern w:val="2"/>
          <w:sz w:val="32"/>
          <w:szCs w:val="20"/>
        </w:rPr>
        <w:t>万元，占“三公”经费的</w:t>
      </w:r>
      <w:r w:rsidRPr="00F37B8A">
        <w:rPr>
          <w:rFonts w:ascii="仿宋_GB2312" w:eastAsia="仿宋_GB2312" w:hAnsi="Times New Roman" w:cs="Times New Roman"/>
          <w:kern w:val="2"/>
          <w:sz w:val="32"/>
          <w:szCs w:val="20"/>
        </w:rPr>
        <w:t>95.9%</w:t>
      </w:r>
      <w:r w:rsidRPr="00F37B8A">
        <w:rPr>
          <w:rFonts w:ascii="仿宋_GB2312" w:eastAsia="仿宋_GB2312" w:hAnsi="Times New Roman" w:cs="Times New Roman" w:hint="eastAsia"/>
          <w:kern w:val="2"/>
          <w:sz w:val="32"/>
          <w:szCs w:val="20"/>
        </w:rPr>
        <w:t>。</w:t>
      </w:r>
      <w:r w:rsidRPr="00F37B8A">
        <w:rPr>
          <w:rFonts w:ascii="仿宋_GB2312" w:eastAsia="仿宋_GB2312" w:hAnsi="Times New Roman" w:cs="Times New Roman"/>
          <w:kern w:val="2"/>
          <w:sz w:val="32"/>
          <w:szCs w:val="20"/>
        </w:rPr>
        <w:t>2017</w:t>
      </w:r>
      <w:r w:rsidRPr="00F37B8A">
        <w:rPr>
          <w:rFonts w:ascii="仿宋_GB2312" w:eastAsia="仿宋_GB2312" w:hAnsi="Times New Roman" w:cs="Times New Roman" w:hint="eastAsia"/>
          <w:kern w:val="2"/>
          <w:sz w:val="32"/>
          <w:szCs w:val="20"/>
        </w:rPr>
        <w:t>年度“三公”经费支出比上年增加</w:t>
      </w:r>
      <w:r w:rsidRPr="00F37B8A">
        <w:rPr>
          <w:rFonts w:ascii="仿宋_GB2312" w:eastAsia="仿宋_GB2312" w:hAnsi="Times New Roman" w:cs="Times New Roman"/>
          <w:kern w:val="2"/>
          <w:sz w:val="32"/>
          <w:szCs w:val="20"/>
        </w:rPr>
        <w:t>1.24</w:t>
      </w:r>
      <w:r w:rsidRPr="00F37B8A">
        <w:rPr>
          <w:rFonts w:ascii="仿宋_GB2312" w:eastAsia="仿宋_GB2312" w:hAnsi="Times New Roman" w:cs="Times New Roman" w:hint="eastAsia"/>
          <w:kern w:val="2"/>
          <w:sz w:val="32"/>
          <w:szCs w:val="20"/>
        </w:rPr>
        <w:t>万元，增长</w:t>
      </w:r>
      <w:r w:rsidRPr="00F37B8A">
        <w:rPr>
          <w:rFonts w:ascii="仿宋_GB2312" w:eastAsia="仿宋_GB2312" w:hAnsi="Times New Roman" w:cs="Times New Roman"/>
          <w:kern w:val="2"/>
          <w:sz w:val="32"/>
          <w:szCs w:val="20"/>
        </w:rPr>
        <w:t>6.43%</w:t>
      </w:r>
      <w:r w:rsidRPr="00F37B8A">
        <w:rPr>
          <w:rFonts w:ascii="仿宋_GB2312" w:eastAsia="仿宋_GB2312" w:hAnsi="Times New Roman" w:cs="Times New Roman" w:hint="eastAsia"/>
          <w:kern w:val="2"/>
          <w:sz w:val="32"/>
          <w:szCs w:val="20"/>
        </w:rPr>
        <w:t>。具体情况如下：</w:t>
      </w:r>
    </w:p>
    <w:p w:rsidR="00290423" w:rsidRPr="00F37B8A" w:rsidRDefault="00290423" w:rsidP="00D56FD3">
      <w:pPr>
        <w:pStyle w:val="NormalWeb"/>
        <w:spacing w:before="0" w:beforeAutospacing="0" w:after="0" w:afterAutospacing="0" w:line="600" w:lineRule="exact"/>
        <w:ind w:firstLineChars="200" w:firstLine="31680"/>
        <w:rPr>
          <w:rFonts w:ascii="仿宋_GB2312" w:eastAsia="仿宋_GB2312" w:hAnsi="Times New Roman" w:cs="Times New Roman"/>
          <w:kern w:val="2"/>
          <w:sz w:val="32"/>
          <w:szCs w:val="20"/>
        </w:rPr>
      </w:pPr>
      <w:r w:rsidRPr="00F37B8A">
        <w:rPr>
          <w:rFonts w:ascii="仿宋_GB2312" w:eastAsia="仿宋_GB2312" w:hAnsi="Times New Roman" w:cs="Times New Roman" w:hint="eastAsia"/>
          <w:kern w:val="2"/>
          <w:sz w:val="32"/>
          <w:szCs w:val="20"/>
        </w:rPr>
        <w:t>因公出国（境）费支出</w:t>
      </w:r>
      <w:r w:rsidRPr="00F37B8A">
        <w:rPr>
          <w:rFonts w:ascii="仿宋_GB2312" w:eastAsia="仿宋_GB2312" w:hAnsi="Times New Roman" w:cs="Times New Roman"/>
          <w:kern w:val="2"/>
          <w:sz w:val="32"/>
          <w:szCs w:val="20"/>
        </w:rPr>
        <w:t>0</w:t>
      </w:r>
      <w:r w:rsidRPr="00F37B8A">
        <w:rPr>
          <w:rFonts w:ascii="仿宋_GB2312" w:eastAsia="仿宋_GB2312" w:hAnsi="Times New Roman" w:cs="Times New Roman" w:hint="eastAsia"/>
          <w:kern w:val="2"/>
          <w:sz w:val="32"/>
          <w:szCs w:val="20"/>
        </w:rPr>
        <w:t>万元，比上年决算增加（减少）</w:t>
      </w:r>
      <w:r w:rsidRPr="00F37B8A">
        <w:rPr>
          <w:rFonts w:ascii="仿宋_GB2312" w:eastAsia="仿宋_GB2312" w:hAnsi="Times New Roman" w:cs="Times New Roman"/>
          <w:kern w:val="2"/>
          <w:sz w:val="32"/>
          <w:szCs w:val="20"/>
        </w:rPr>
        <w:t>0</w:t>
      </w:r>
      <w:r w:rsidRPr="00F37B8A">
        <w:rPr>
          <w:rFonts w:ascii="仿宋_GB2312" w:eastAsia="仿宋_GB2312" w:hAnsi="Times New Roman" w:cs="Times New Roman" w:hint="eastAsia"/>
          <w:kern w:val="2"/>
          <w:sz w:val="32"/>
          <w:szCs w:val="20"/>
        </w:rPr>
        <w:t>万元。全年使用一般公共预算财政拨款安排的出国（境）团组</w:t>
      </w:r>
      <w:r w:rsidRPr="00F37B8A">
        <w:rPr>
          <w:rFonts w:ascii="仿宋_GB2312" w:eastAsia="仿宋_GB2312" w:hAnsi="Times New Roman" w:cs="Times New Roman"/>
          <w:kern w:val="2"/>
          <w:sz w:val="32"/>
          <w:szCs w:val="20"/>
        </w:rPr>
        <w:t>0</w:t>
      </w:r>
      <w:r w:rsidRPr="00F37B8A">
        <w:rPr>
          <w:rFonts w:ascii="仿宋_GB2312" w:eastAsia="仿宋_GB2312" w:hAnsi="Times New Roman" w:cs="Times New Roman" w:hint="eastAsia"/>
          <w:kern w:val="2"/>
          <w:sz w:val="32"/>
          <w:szCs w:val="20"/>
        </w:rPr>
        <w:t>个，累计</w:t>
      </w:r>
      <w:r w:rsidRPr="00F37B8A">
        <w:rPr>
          <w:rFonts w:ascii="仿宋_GB2312" w:eastAsia="仿宋_GB2312" w:hAnsi="Times New Roman" w:cs="Times New Roman"/>
          <w:kern w:val="2"/>
          <w:sz w:val="32"/>
          <w:szCs w:val="20"/>
        </w:rPr>
        <w:t>0</w:t>
      </w:r>
      <w:r w:rsidRPr="00F37B8A">
        <w:rPr>
          <w:rFonts w:ascii="仿宋_GB2312" w:eastAsia="仿宋_GB2312" w:hAnsi="Times New Roman" w:cs="Times New Roman" w:hint="eastAsia"/>
          <w:kern w:val="2"/>
          <w:sz w:val="32"/>
          <w:szCs w:val="20"/>
        </w:rPr>
        <w:t>人次。</w:t>
      </w:r>
    </w:p>
    <w:p w:rsidR="00290423" w:rsidRPr="00F37B8A" w:rsidRDefault="00290423" w:rsidP="00D56FD3">
      <w:pPr>
        <w:pStyle w:val="NormalWeb"/>
        <w:spacing w:before="0" w:beforeAutospacing="0" w:after="0" w:afterAutospacing="0" w:line="600" w:lineRule="exact"/>
        <w:ind w:firstLineChars="200" w:firstLine="31680"/>
        <w:rPr>
          <w:rFonts w:ascii="仿宋_GB2312" w:eastAsia="仿宋_GB2312" w:hAnsi="Times New Roman" w:cs="Times New Roman"/>
          <w:kern w:val="2"/>
          <w:sz w:val="32"/>
          <w:szCs w:val="20"/>
        </w:rPr>
      </w:pPr>
      <w:r w:rsidRPr="00F37B8A">
        <w:rPr>
          <w:rFonts w:ascii="仿宋_GB2312" w:eastAsia="仿宋_GB2312" w:hAnsi="Times New Roman" w:cs="Times New Roman" w:hint="eastAsia"/>
          <w:kern w:val="2"/>
          <w:sz w:val="32"/>
          <w:szCs w:val="20"/>
        </w:rPr>
        <w:t>公务接待费支</w:t>
      </w:r>
      <w:r w:rsidRPr="00F37B8A">
        <w:rPr>
          <w:rFonts w:ascii="仿宋_GB2312" w:eastAsia="仿宋_GB2312" w:hAnsi="Times New Roman" w:cs="Times New Roman"/>
          <w:kern w:val="2"/>
          <w:sz w:val="32"/>
          <w:szCs w:val="20"/>
        </w:rPr>
        <w:t>0.84</w:t>
      </w:r>
      <w:r w:rsidRPr="00F37B8A">
        <w:rPr>
          <w:rFonts w:ascii="仿宋_GB2312" w:eastAsia="仿宋_GB2312" w:hAnsi="Times New Roman" w:cs="Times New Roman" w:hint="eastAsia"/>
          <w:kern w:val="2"/>
          <w:sz w:val="32"/>
          <w:szCs w:val="20"/>
        </w:rPr>
        <w:t>万元。其中：</w:t>
      </w:r>
    </w:p>
    <w:p w:rsidR="00290423" w:rsidRPr="00F37B8A" w:rsidRDefault="00290423" w:rsidP="00D56FD3">
      <w:pPr>
        <w:pStyle w:val="NormalWeb"/>
        <w:spacing w:before="0" w:beforeAutospacing="0" w:after="0" w:afterAutospacing="0" w:line="600" w:lineRule="exact"/>
        <w:ind w:firstLineChars="200" w:firstLine="31680"/>
        <w:rPr>
          <w:rFonts w:ascii="仿宋_GB2312" w:eastAsia="仿宋_GB2312" w:hAnsi="Times New Roman" w:cs="Times New Roman"/>
          <w:kern w:val="2"/>
          <w:sz w:val="32"/>
          <w:szCs w:val="20"/>
        </w:rPr>
      </w:pPr>
      <w:r w:rsidRPr="00F37B8A">
        <w:rPr>
          <w:rFonts w:ascii="仿宋_GB2312" w:eastAsia="仿宋_GB2312" w:hAnsi="Times New Roman" w:cs="Times New Roman" w:hint="eastAsia"/>
          <w:kern w:val="2"/>
          <w:sz w:val="32"/>
          <w:szCs w:val="20"/>
        </w:rPr>
        <w:t>外事接待支出</w:t>
      </w:r>
      <w:r w:rsidRPr="00F37B8A">
        <w:rPr>
          <w:rFonts w:ascii="仿宋_GB2312" w:eastAsia="仿宋_GB2312" w:hAnsi="Times New Roman" w:cs="Times New Roman"/>
          <w:kern w:val="2"/>
          <w:sz w:val="32"/>
          <w:szCs w:val="20"/>
        </w:rPr>
        <w:t>0</w:t>
      </w:r>
      <w:r w:rsidRPr="00F37B8A">
        <w:rPr>
          <w:rFonts w:ascii="仿宋_GB2312" w:eastAsia="仿宋_GB2312" w:hAnsi="Times New Roman" w:cs="Times New Roman" w:hint="eastAsia"/>
          <w:kern w:val="2"/>
          <w:sz w:val="32"/>
          <w:szCs w:val="20"/>
        </w:rPr>
        <w:t>万元，比上年决算增加</w:t>
      </w:r>
      <w:r w:rsidRPr="00F37B8A">
        <w:rPr>
          <w:rFonts w:ascii="仿宋_GB2312" w:eastAsia="仿宋_GB2312" w:hAnsi="Times New Roman" w:cs="Times New Roman"/>
          <w:kern w:val="2"/>
          <w:sz w:val="32"/>
          <w:szCs w:val="20"/>
        </w:rPr>
        <w:t>0</w:t>
      </w:r>
      <w:r w:rsidRPr="00F37B8A">
        <w:rPr>
          <w:rFonts w:ascii="仿宋_GB2312" w:eastAsia="仿宋_GB2312" w:hAnsi="Times New Roman" w:cs="Times New Roman" w:hint="eastAsia"/>
          <w:kern w:val="2"/>
          <w:sz w:val="32"/>
          <w:szCs w:val="20"/>
        </w:rPr>
        <w:t>万元。全年使用一般公共预算财政拨款安排的外事接待</w:t>
      </w:r>
      <w:r w:rsidRPr="00F37B8A">
        <w:rPr>
          <w:rFonts w:ascii="仿宋_GB2312" w:eastAsia="仿宋_GB2312" w:hAnsi="Times New Roman" w:cs="Times New Roman"/>
          <w:kern w:val="2"/>
          <w:sz w:val="32"/>
          <w:szCs w:val="20"/>
        </w:rPr>
        <w:t>0</w:t>
      </w:r>
      <w:r w:rsidRPr="00F37B8A">
        <w:rPr>
          <w:rFonts w:ascii="仿宋_GB2312" w:eastAsia="仿宋_GB2312" w:hAnsi="Times New Roman" w:cs="Times New Roman" w:hint="eastAsia"/>
          <w:kern w:val="2"/>
          <w:sz w:val="32"/>
          <w:szCs w:val="20"/>
        </w:rPr>
        <w:t>批次，</w:t>
      </w:r>
      <w:r w:rsidRPr="00F37B8A">
        <w:rPr>
          <w:rFonts w:ascii="仿宋_GB2312" w:eastAsia="仿宋_GB2312" w:hAnsi="Times New Roman" w:cs="Times New Roman"/>
          <w:kern w:val="2"/>
          <w:sz w:val="32"/>
          <w:szCs w:val="20"/>
        </w:rPr>
        <w:t>0</w:t>
      </w:r>
      <w:r w:rsidRPr="00F37B8A">
        <w:rPr>
          <w:rFonts w:ascii="仿宋_GB2312" w:eastAsia="仿宋_GB2312" w:hAnsi="Times New Roman" w:cs="Times New Roman" w:hint="eastAsia"/>
          <w:kern w:val="2"/>
          <w:sz w:val="32"/>
          <w:szCs w:val="20"/>
        </w:rPr>
        <w:t>人次。</w:t>
      </w:r>
      <w:r w:rsidRPr="00F37B8A">
        <w:rPr>
          <w:rFonts w:ascii="仿宋_GB2312" w:eastAsia="仿宋_GB2312" w:hAnsi="Times New Roman" w:cs="Times New Roman"/>
          <w:kern w:val="2"/>
          <w:sz w:val="32"/>
          <w:szCs w:val="20"/>
        </w:rPr>
        <w:t xml:space="preserve">         </w:t>
      </w:r>
    </w:p>
    <w:p w:rsidR="00290423" w:rsidRPr="00F37B8A" w:rsidRDefault="00290423" w:rsidP="00D56FD3">
      <w:pPr>
        <w:pStyle w:val="NormalWeb"/>
        <w:spacing w:before="0" w:beforeAutospacing="0" w:after="0" w:afterAutospacing="0" w:line="600" w:lineRule="exact"/>
        <w:ind w:firstLineChars="200" w:firstLine="31680"/>
        <w:rPr>
          <w:rFonts w:ascii="仿宋_GB2312" w:eastAsia="仿宋_GB2312" w:hAnsi="Times New Roman" w:cs="Times New Roman"/>
          <w:kern w:val="2"/>
          <w:sz w:val="32"/>
          <w:szCs w:val="20"/>
        </w:rPr>
      </w:pPr>
      <w:r w:rsidRPr="00F37B8A">
        <w:rPr>
          <w:rFonts w:ascii="仿宋_GB2312" w:eastAsia="仿宋_GB2312" w:hAnsi="Times New Roman" w:cs="Times New Roman" w:hint="eastAsia"/>
          <w:kern w:val="2"/>
          <w:sz w:val="32"/>
          <w:szCs w:val="20"/>
        </w:rPr>
        <w:t>国内公务接待支出</w:t>
      </w:r>
      <w:r w:rsidRPr="00F37B8A">
        <w:rPr>
          <w:rFonts w:ascii="仿宋_GB2312" w:eastAsia="仿宋_GB2312" w:hAnsi="Times New Roman" w:cs="Times New Roman"/>
          <w:kern w:val="2"/>
          <w:sz w:val="32"/>
          <w:szCs w:val="20"/>
        </w:rPr>
        <w:t>0.84</w:t>
      </w:r>
      <w:r w:rsidRPr="00F37B8A">
        <w:rPr>
          <w:rFonts w:ascii="仿宋_GB2312" w:eastAsia="仿宋_GB2312" w:hAnsi="Times New Roman" w:cs="Times New Roman" w:hint="eastAsia"/>
          <w:kern w:val="2"/>
          <w:sz w:val="32"/>
          <w:szCs w:val="20"/>
        </w:rPr>
        <w:t>万元，比上年决算增加</w:t>
      </w:r>
      <w:r w:rsidRPr="00F37B8A">
        <w:rPr>
          <w:rFonts w:ascii="仿宋_GB2312" w:eastAsia="仿宋_GB2312" w:hAnsi="Times New Roman" w:cs="Times New Roman"/>
          <w:kern w:val="2"/>
          <w:sz w:val="32"/>
          <w:szCs w:val="20"/>
        </w:rPr>
        <w:t xml:space="preserve">0.6 </w:t>
      </w:r>
      <w:r w:rsidRPr="00F37B8A">
        <w:rPr>
          <w:rFonts w:ascii="仿宋_GB2312" w:eastAsia="仿宋_GB2312" w:hAnsi="Times New Roman" w:cs="Times New Roman" w:hint="eastAsia"/>
          <w:kern w:val="2"/>
          <w:sz w:val="32"/>
          <w:szCs w:val="20"/>
        </w:rPr>
        <w:t>万元，主要原因为招商引资考察、上级调研、友好区县交流等事务增加。全年使用一般公共预算财政拨款安排的国内公务接待</w:t>
      </w:r>
      <w:r w:rsidRPr="00F37B8A">
        <w:rPr>
          <w:rFonts w:ascii="仿宋_GB2312" w:eastAsia="仿宋_GB2312" w:hAnsi="Times New Roman" w:cs="Times New Roman"/>
          <w:kern w:val="2"/>
          <w:sz w:val="32"/>
          <w:szCs w:val="20"/>
        </w:rPr>
        <w:t>20</w:t>
      </w:r>
      <w:r w:rsidRPr="00F37B8A">
        <w:rPr>
          <w:rFonts w:ascii="仿宋_GB2312" w:eastAsia="仿宋_GB2312" w:hAnsi="Times New Roman" w:cs="Times New Roman" w:hint="eastAsia"/>
          <w:kern w:val="2"/>
          <w:sz w:val="32"/>
          <w:szCs w:val="20"/>
        </w:rPr>
        <w:t>批次，</w:t>
      </w:r>
      <w:r w:rsidRPr="00F37B8A">
        <w:rPr>
          <w:rFonts w:ascii="仿宋_GB2312" w:eastAsia="仿宋_GB2312" w:hAnsi="Times New Roman" w:cs="Times New Roman"/>
          <w:kern w:val="2"/>
          <w:sz w:val="32"/>
          <w:szCs w:val="20"/>
        </w:rPr>
        <w:t>150</w:t>
      </w:r>
      <w:r w:rsidRPr="00F37B8A">
        <w:rPr>
          <w:rFonts w:ascii="仿宋_GB2312" w:eastAsia="仿宋_GB2312" w:hAnsi="Times New Roman" w:cs="Times New Roman" w:hint="eastAsia"/>
          <w:kern w:val="2"/>
          <w:sz w:val="32"/>
          <w:szCs w:val="20"/>
        </w:rPr>
        <w:t>人次。开支内容主要为招商引资考察、上级调研、友好区县交流等事务接待。</w:t>
      </w:r>
    </w:p>
    <w:p w:rsidR="00290423" w:rsidRPr="00F37B8A" w:rsidRDefault="00290423" w:rsidP="00D56FD3">
      <w:pPr>
        <w:pStyle w:val="NormalWeb"/>
        <w:spacing w:before="0" w:beforeAutospacing="0" w:after="0" w:afterAutospacing="0" w:line="600" w:lineRule="exact"/>
        <w:ind w:firstLineChars="200" w:firstLine="31680"/>
        <w:rPr>
          <w:rFonts w:ascii="仿宋_GB2312" w:eastAsia="仿宋_GB2312" w:hAnsi="Times New Roman" w:cs="Times New Roman"/>
          <w:kern w:val="2"/>
          <w:sz w:val="32"/>
          <w:szCs w:val="20"/>
        </w:rPr>
      </w:pPr>
      <w:r w:rsidRPr="00F37B8A">
        <w:rPr>
          <w:rFonts w:ascii="仿宋_GB2312" w:eastAsia="仿宋_GB2312" w:hAnsi="Times New Roman" w:cs="Times New Roman" w:hint="eastAsia"/>
          <w:kern w:val="2"/>
          <w:sz w:val="32"/>
          <w:szCs w:val="20"/>
        </w:rPr>
        <w:t>公务用车购置及运行费支出</w:t>
      </w:r>
      <w:r w:rsidRPr="00F37B8A">
        <w:rPr>
          <w:rFonts w:ascii="仿宋_GB2312" w:eastAsia="仿宋_GB2312" w:hAnsi="Times New Roman" w:cs="Times New Roman"/>
          <w:kern w:val="2"/>
          <w:sz w:val="32"/>
          <w:szCs w:val="20"/>
        </w:rPr>
        <w:t>19.67</w:t>
      </w:r>
      <w:r w:rsidRPr="00F37B8A">
        <w:rPr>
          <w:rFonts w:ascii="仿宋_GB2312" w:eastAsia="仿宋_GB2312" w:hAnsi="Times New Roman" w:cs="Times New Roman" w:hint="eastAsia"/>
          <w:kern w:val="2"/>
          <w:sz w:val="32"/>
          <w:szCs w:val="20"/>
        </w:rPr>
        <w:t>万元。其中：</w:t>
      </w:r>
    </w:p>
    <w:p w:rsidR="00290423" w:rsidRPr="00F37B8A" w:rsidRDefault="00290423" w:rsidP="00D56FD3">
      <w:pPr>
        <w:pStyle w:val="NormalWeb"/>
        <w:spacing w:before="0" w:beforeAutospacing="0" w:after="0" w:afterAutospacing="0" w:line="600" w:lineRule="exact"/>
        <w:ind w:firstLineChars="200" w:firstLine="31680"/>
        <w:rPr>
          <w:rFonts w:ascii="仿宋_GB2312" w:eastAsia="仿宋_GB2312" w:hAnsi="Times New Roman" w:cs="Times New Roman"/>
          <w:kern w:val="2"/>
          <w:sz w:val="32"/>
          <w:szCs w:val="20"/>
        </w:rPr>
      </w:pPr>
      <w:r w:rsidRPr="00F37B8A">
        <w:rPr>
          <w:rFonts w:ascii="仿宋_GB2312" w:eastAsia="仿宋_GB2312" w:hAnsi="Times New Roman" w:cs="Times New Roman" w:hint="eastAsia"/>
          <w:kern w:val="2"/>
          <w:sz w:val="32"/>
          <w:szCs w:val="20"/>
        </w:rPr>
        <w:t>公务用车购置支出</w:t>
      </w:r>
      <w:r w:rsidRPr="00F37B8A">
        <w:rPr>
          <w:rFonts w:ascii="仿宋_GB2312" w:eastAsia="仿宋_GB2312" w:hAnsi="Times New Roman" w:cs="Times New Roman"/>
          <w:kern w:val="2"/>
          <w:sz w:val="32"/>
          <w:szCs w:val="20"/>
        </w:rPr>
        <w:t>0</w:t>
      </w:r>
      <w:r w:rsidRPr="00F37B8A">
        <w:rPr>
          <w:rFonts w:ascii="仿宋_GB2312" w:eastAsia="仿宋_GB2312" w:hAnsi="Times New Roman" w:cs="Times New Roman" w:hint="eastAsia"/>
          <w:kern w:val="2"/>
          <w:sz w:val="32"/>
          <w:szCs w:val="20"/>
        </w:rPr>
        <w:t>万元，比上年决算增加（减少）</w:t>
      </w:r>
      <w:r w:rsidRPr="00F37B8A">
        <w:rPr>
          <w:rFonts w:ascii="仿宋_GB2312" w:eastAsia="仿宋_GB2312" w:hAnsi="Times New Roman" w:cs="Times New Roman"/>
          <w:kern w:val="2"/>
          <w:sz w:val="32"/>
          <w:szCs w:val="20"/>
        </w:rPr>
        <w:t xml:space="preserve">0     </w:t>
      </w:r>
      <w:r w:rsidRPr="00F37B8A">
        <w:rPr>
          <w:rFonts w:ascii="仿宋_GB2312" w:eastAsia="仿宋_GB2312" w:hAnsi="Times New Roman" w:cs="Times New Roman" w:hint="eastAsia"/>
          <w:kern w:val="2"/>
          <w:sz w:val="32"/>
          <w:szCs w:val="20"/>
        </w:rPr>
        <w:t>万元。本年度使用一般公共预算财政拨款购置公务用车</w:t>
      </w:r>
      <w:r w:rsidRPr="00F37B8A">
        <w:rPr>
          <w:rFonts w:ascii="仿宋_GB2312" w:eastAsia="仿宋_GB2312" w:hAnsi="Times New Roman" w:cs="Times New Roman"/>
          <w:kern w:val="2"/>
          <w:sz w:val="32"/>
          <w:szCs w:val="20"/>
        </w:rPr>
        <w:t>0</w:t>
      </w:r>
      <w:r w:rsidRPr="00F37B8A">
        <w:rPr>
          <w:rFonts w:ascii="仿宋_GB2312" w:eastAsia="仿宋_GB2312" w:hAnsi="Times New Roman" w:cs="Times New Roman" w:hint="eastAsia"/>
          <w:kern w:val="2"/>
          <w:sz w:val="32"/>
          <w:szCs w:val="20"/>
        </w:rPr>
        <w:t>辆。</w:t>
      </w:r>
    </w:p>
    <w:p w:rsidR="00290423" w:rsidRPr="00F37B8A" w:rsidRDefault="00290423" w:rsidP="00D56FD3">
      <w:pPr>
        <w:pStyle w:val="NormalWeb"/>
        <w:spacing w:before="0" w:beforeAutospacing="0" w:after="0" w:afterAutospacing="0" w:line="600" w:lineRule="exact"/>
        <w:ind w:firstLineChars="200" w:firstLine="31680"/>
        <w:rPr>
          <w:rFonts w:ascii="仿宋_GB2312" w:eastAsia="仿宋_GB2312" w:hAnsi="Times New Roman" w:cs="Times New Roman"/>
          <w:kern w:val="2"/>
          <w:sz w:val="32"/>
          <w:szCs w:val="20"/>
        </w:rPr>
      </w:pPr>
      <w:r w:rsidRPr="00F37B8A">
        <w:rPr>
          <w:rFonts w:ascii="仿宋_GB2312" w:eastAsia="仿宋_GB2312" w:hAnsi="Times New Roman" w:cs="Times New Roman" w:hint="eastAsia"/>
          <w:kern w:val="2"/>
          <w:sz w:val="32"/>
          <w:szCs w:val="20"/>
        </w:rPr>
        <w:t>公务用车运行维护费支出</w:t>
      </w:r>
      <w:r w:rsidRPr="00F37B8A">
        <w:rPr>
          <w:rFonts w:ascii="仿宋_GB2312" w:eastAsia="仿宋_GB2312" w:hAnsi="Times New Roman" w:cs="Times New Roman"/>
          <w:kern w:val="2"/>
          <w:sz w:val="32"/>
          <w:szCs w:val="20"/>
        </w:rPr>
        <w:t>19.67</w:t>
      </w:r>
      <w:r w:rsidRPr="00F37B8A">
        <w:rPr>
          <w:rFonts w:ascii="仿宋_GB2312" w:eastAsia="仿宋_GB2312" w:hAnsi="Times New Roman" w:cs="Times New Roman" w:hint="eastAsia"/>
          <w:kern w:val="2"/>
          <w:sz w:val="32"/>
          <w:szCs w:val="20"/>
        </w:rPr>
        <w:t>万元，比上年决算增加</w:t>
      </w:r>
      <w:r w:rsidRPr="00F37B8A">
        <w:rPr>
          <w:rFonts w:ascii="仿宋_GB2312" w:eastAsia="仿宋_GB2312" w:hAnsi="Times New Roman" w:cs="Times New Roman"/>
          <w:kern w:val="2"/>
          <w:sz w:val="32"/>
          <w:szCs w:val="20"/>
        </w:rPr>
        <w:t>0.64</w:t>
      </w:r>
      <w:r w:rsidRPr="00F37B8A">
        <w:rPr>
          <w:rFonts w:ascii="仿宋_GB2312" w:eastAsia="仿宋_GB2312" w:hAnsi="Times New Roman" w:cs="Times New Roman" w:hint="eastAsia"/>
          <w:kern w:val="2"/>
          <w:sz w:val="32"/>
          <w:szCs w:val="20"/>
        </w:rPr>
        <w:t>万元，主要原因为</w:t>
      </w:r>
      <w:r w:rsidRPr="00F37B8A">
        <w:rPr>
          <w:rFonts w:ascii="仿宋_GB2312" w:eastAsia="仿宋_GB2312" w:hAnsi="Times New Roman" w:cs="Times New Roman"/>
          <w:kern w:val="2"/>
          <w:sz w:val="32"/>
          <w:szCs w:val="20"/>
        </w:rPr>
        <w:t>2017</w:t>
      </w:r>
      <w:r w:rsidRPr="00F37B8A">
        <w:rPr>
          <w:rFonts w:ascii="仿宋_GB2312" w:eastAsia="仿宋_GB2312" w:hAnsi="Times New Roman" w:cs="Times New Roman" w:hint="eastAsia"/>
          <w:kern w:val="2"/>
          <w:sz w:val="32"/>
          <w:szCs w:val="20"/>
        </w:rPr>
        <w:t>年公务活动略有增加。</w:t>
      </w:r>
      <w:r w:rsidRPr="00F37B8A">
        <w:rPr>
          <w:rFonts w:ascii="仿宋_GB2312" w:eastAsia="仿宋_GB2312" w:hAnsi="Times New Roman" w:cs="Times New Roman"/>
          <w:kern w:val="2"/>
          <w:sz w:val="32"/>
          <w:szCs w:val="20"/>
        </w:rPr>
        <w:t>2017</w:t>
      </w:r>
      <w:r w:rsidRPr="00F37B8A">
        <w:rPr>
          <w:rFonts w:ascii="仿宋_GB2312" w:eastAsia="仿宋_GB2312" w:hAnsi="Times New Roman" w:cs="Times New Roman" w:hint="eastAsia"/>
          <w:kern w:val="2"/>
          <w:sz w:val="32"/>
          <w:szCs w:val="20"/>
        </w:rPr>
        <w:t>年使用一般公共预算财政拨款开支维护费的公务用车保有量</w:t>
      </w:r>
      <w:r w:rsidRPr="00F37B8A">
        <w:rPr>
          <w:rFonts w:ascii="仿宋_GB2312" w:eastAsia="仿宋_GB2312" w:hAnsi="Times New Roman" w:cs="Times New Roman"/>
          <w:kern w:val="2"/>
          <w:sz w:val="32"/>
          <w:szCs w:val="20"/>
        </w:rPr>
        <w:t>5</w:t>
      </w:r>
      <w:r w:rsidRPr="00F37B8A">
        <w:rPr>
          <w:rFonts w:ascii="仿宋_GB2312" w:eastAsia="仿宋_GB2312" w:hAnsi="Times New Roman" w:cs="Times New Roman" w:hint="eastAsia"/>
          <w:kern w:val="2"/>
          <w:sz w:val="32"/>
          <w:szCs w:val="20"/>
        </w:rPr>
        <w:t>辆。</w:t>
      </w:r>
    </w:p>
    <w:p w:rsidR="00290423" w:rsidRPr="00F37B8A" w:rsidRDefault="00290423" w:rsidP="00D56FD3">
      <w:pPr>
        <w:pStyle w:val="NormalWeb"/>
        <w:spacing w:before="0" w:beforeAutospacing="0" w:after="0" w:afterAutospacing="0" w:line="600" w:lineRule="exact"/>
        <w:ind w:firstLineChars="200" w:firstLine="31680"/>
        <w:rPr>
          <w:rFonts w:ascii="仿宋_GB2312" w:eastAsia="仿宋_GB2312" w:hAnsi="Times New Roman" w:cs="Times New Roman"/>
          <w:b/>
          <w:kern w:val="2"/>
          <w:sz w:val="32"/>
          <w:szCs w:val="20"/>
        </w:rPr>
      </w:pPr>
      <w:r w:rsidRPr="00F37B8A">
        <w:rPr>
          <w:rFonts w:ascii="仿宋_GB2312" w:eastAsia="仿宋_GB2312" w:hAnsi="Times New Roman" w:cs="Times New Roman"/>
          <w:b/>
          <w:kern w:val="2"/>
          <w:sz w:val="32"/>
          <w:szCs w:val="20"/>
        </w:rPr>
        <w:t>2.</w:t>
      </w:r>
      <w:r w:rsidRPr="00F37B8A">
        <w:rPr>
          <w:rFonts w:ascii="仿宋_GB2312" w:eastAsia="仿宋_GB2312" w:hAnsi="Times New Roman" w:cs="Times New Roman" w:hint="eastAsia"/>
          <w:b/>
          <w:kern w:val="2"/>
          <w:sz w:val="32"/>
          <w:szCs w:val="20"/>
        </w:rPr>
        <w:t>培训费支出决算情况</w:t>
      </w:r>
    </w:p>
    <w:p w:rsidR="00290423" w:rsidRPr="00F37B8A" w:rsidRDefault="00290423" w:rsidP="00D56FD3">
      <w:pPr>
        <w:pStyle w:val="NormalWeb"/>
        <w:spacing w:before="0" w:beforeAutospacing="0" w:after="0" w:afterAutospacing="0" w:line="600" w:lineRule="exact"/>
        <w:ind w:firstLineChars="200" w:firstLine="31680"/>
        <w:rPr>
          <w:rFonts w:ascii="仿宋_GB2312" w:eastAsia="仿宋_GB2312" w:hAnsi="Times New Roman" w:cs="Times New Roman"/>
          <w:kern w:val="2"/>
          <w:sz w:val="32"/>
          <w:szCs w:val="20"/>
        </w:rPr>
      </w:pPr>
      <w:r w:rsidRPr="00F37B8A">
        <w:rPr>
          <w:rFonts w:ascii="仿宋_GB2312" w:eastAsia="仿宋_GB2312" w:hAnsi="Times New Roman" w:cs="Times New Roman" w:hint="eastAsia"/>
          <w:kern w:val="2"/>
          <w:sz w:val="32"/>
          <w:szCs w:val="20"/>
        </w:rPr>
        <w:t>培训费支出</w:t>
      </w:r>
      <w:r w:rsidRPr="00F37B8A">
        <w:rPr>
          <w:rFonts w:ascii="仿宋_GB2312" w:eastAsia="仿宋_GB2312" w:hAnsi="Times New Roman" w:cs="Times New Roman"/>
          <w:kern w:val="2"/>
          <w:sz w:val="32"/>
          <w:szCs w:val="20"/>
        </w:rPr>
        <w:t>5.35</w:t>
      </w:r>
      <w:r w:rsidRPr="00F37B8A">
        <w:rPr>
          <w:rFonts w:ascii="仿宋_GB2312" w:eastAsia="仿宋_GB2312" w:hAnsi="Times New Roman" w:cs="Times New Roman" w:hint="eastAsia"/>
          <w:kern w:val="2"/>
          <w:sz w:val="32"/>
          <w:szCs w:val="20"/>
        </w:rPr>
        <w:t>万元，主要是机要培训、工作人员学习培训及外出交流培训，较</w:t>
      </w:r>
      <w:r w:rsidRPr="00F37B8A">
        <w:rPr>
          <w:rFonts w:ascii="仿宋_GB2312" w:eastAsia="仿宋_GB2312" w:hAnsi="Times New Roman" w:cs="Times New Roman"/>
          <w:kern w:val="2"/>
          <w:sz w:val="32"/>
          <w:szCs w:val="20"/>
        </w:rPr>
        <w:t>2016</w:t>
      </w:r>
      <w:r w:rsidRPr="00F37B8A">
        <w:rPr>
          <w:rFonts w:ascii="仿宋_GB2312" w:eastAsia="仿宋_GB2312" w:hAnsi="Times New Roman" w:cs="Times New Roman" w:hint="eastAsia"/>
          <w:kern w:val="2"/>
          <w:sz w:val="32"/>
          <w:szCs w:val="20"/>
        </w:rPr>
        <w:t>年增加</w:t>
      </w:r>
      <w:r w:rsidRPr="00F37B8A">
        <w:rPr>
          <w:rFonts w:ascii="仿宋_GB2312" w:eastAsia="仿宋_GB2312" w:hAnsi="Times New Roman" w:cs="Times New Roman"/>
          <w:kern w:val="2"/>
          <w:sz w:val="32"/>
          <w:szCs w:val="20"/>
        </w:rPr>
        <w:t>4.9</w:t>
      </w:r>
      <w:r w:rsidRPr="00F37B8A">
        <w:rPr>
          <w:rFonts w:ascii="仿宋_GB2312" w:eastAsia="仿宋_GB2312" w:hAnsi="Times New Roman" w:cs="Times New Roman" w:hint="eastAsia"/>
          <w:kern w:val="2"/>
          <w:sz w:val="32"/>
          <w:szCs w:val="20"/>
        </w:rPr>
        <w:t>万元，增长</w:t>
      </w:r>
      <w:r w:rsidRPr="00F37B8A">
        <w:rPr>
          <w:rFonts w:ascii="仿宋_GB2312" w:eastAsia="仿宋_GB2312" w:hAnsi="Times New Roman" w:cs="Times New Roman"/>
          <w:kern w:val="2"/>
          <w:sz w:val="32"/>
          <w:szCs w:val="20"/>
        </w:rPr>
        <w:t>10.86</w:t>
      </w:r>
      <w:r w:rsidRPr="00F37B8A">
        <w:rPr>
          <w:rFonts w:ascii="仿宋_GB2312" w:eastAsia="仿宋_GB2312" w:hAnsi="Times New Roman" w:cs="Times New Roman" w:hint="eastAsia"/>
          <w:kern w:val="2"/>
          <w:sz w:val="32"/>
          <w:szCs w:val="20"/>
        </w:rPr>
        <w:t>倍，主要原因是上级机要培训次数增加。</w:t>
      </w:r>
    </w:p>
    <w:p w:rsidR="00290423" w:rsidRPr="00F37B8A" w:rsidRDefault="00290423" w:rsidP="00D56FD3">
      <w:pPr>
        <w:pStyle w:val="NormalWeb"/>
        <w:spacing w:before="0" w:beforeAutospacing="0" w:after="0" w:afterAutospacing="0" w:line="600" w:lineRule="exact"/>
        <w:ind w:firstLineChars="200" w:firstLine="31680"/>
        <w:rPr>
          <w:rFonts w:ascii="仿宋_GB2312" w:eastAsia="仿宋_GB2312" w:hAnsi="Times New Roman" w:cs="Times New Roman"/>
          <w:b/>
          <w:kern w:val="2"/>
          <w:sz w:val="32"/>
          <w:szCs w:val="20"/>
        </w:rPr>
      </w:pPr>
      <w:r w:rsidRPr="00F37B8A">
        <w:rPr>
          <w:rFonts w:ascii="仿宋_GB2312" w:eastAsia="仿宋_GB2312" w:hAnsi="Times New Roman" w:cs="Times New Roman"/>
          <w:b/>
          <w:kern w:val="2"/>
          <w:sz w:val="32"/>
          <w:szCs w:val="20"/>
        </w:rPr>
        <w:t>3.</w:t>
      </w:r>
      <w:r w:rsidRPr="00F37B8A">
        <w:rPr>
          <w:rFonts w:ascii="仿宋_GB2312" w:eastAsia="仿宋_GB2312" w:hAnsi="Times New Roman" w:cs="Times New Roman" w:hint="eastAsia"/>
          <w:b/>
          <w:kern w:val="2"/>
          <w:sz w:val="32"/>
          <w:szCs w:val="20"/>
        </w:rPr>
        <w:t>会议费支出决算情况</w:t>
      </w:r>
    </w:p>
    <w:p w:rsidR="00290423" w:rsidRPr="00F37B8A" w:rsidRDefault="00290423" w:rsidP="00D56FD3">
      <w:pPr>
        <w:pStyle w:val="NormalWeb"/>
        <w:spacing w:before="0" w:beforeAutospacing="0" w:after="0" w:afterAutospacing="0" w:line="600" w:lineRule="exact"/>
        <w:ind w:firstLineChars="200" w:firstLine="31680"/>
        <w:rPr>
          <w:rFonts w:ascii="仿宋_GB2312" w:eastAsia="仿宋_GB2312" w:hAnsi="Times New Roman" w:cs="Times New Roman"/>
          <w:kern w:val="2"/>
          <w:sz w:val="32"/>
          <w:szCs w:val="20"/>
        </w:rPr>
      </w:pPr>
      <w:r w:rsidRPr="00F37B8A">
        <w:rPr>
          <w:rFonts w:ascii="仿宋_GB2312" w:eastAsia="仿宋_GB2312" w:hAnsi="Times New Roman" w:cs="Times New Roman" w:hint="eastAsia"/>
          <w:kern w:val="2"/>
          <w:sz w:val="32"/>
          <w:szCs w:val="20"/>
        </w:rPr>
        <w:t>会议费支出</w:t>
      </w:r>
      <w:r w:rsidRPr="00F37B8A">
        <w:rPr>
          <w:rFonts w:ascii="仿宋_GB2312" w:eastAsia="仿宋_GB2312" w:hAnsi="Times New Roman" w:cs="Times New Roman"/>
          <w:kern w:val="2"/>
          <w:sz w:val="32"/>
          <w:szCs w:val="20"/>
        </w:rPr>
        <w:t>12.57</w:t>
      </w:r>
      <w:r w:rsidRPr="00F37B8A">
        <w:rPr>
          <w:rFonts w:ascii="仿宋_GB2312" w:eastAsia="仿宋_GB2312" w:hAnsi="Times New Roman" w:cs="Times New Roman" w:hint="eastAsia"/>
          <w:kern w:val="2"/>
          <w:sz w:val="32"/>
          <w:szCs w:val="20"/>
        </w:rPr>
        <w:t>万元，主要是党代会、十九大精神宣讲会等会议支出，较</w:t>
      </w:r>
      <w:r w:rsidRPr="00F37B8A">
        <w:rPr>
          <w:rFonts w:ascii="仿宋_GB2312" w:eastAsia="仿宋_GB2312" w:hAnsi="Times New Roman" w:cs="Times New Roman"/>
          <w:kern w:val="2"/>
          <w:sz w:val="32"/>
          <w:szCs w:val="20"/>
        </w:rPr>
        <w:t>2016</w:t>
      </w:r>
      <w:r w:rsidRPr="00F37B8A">
        <w:rPr>
          <w:rFonts w:ascii="仿宋_GB2312" w:eastAsia="仿宋_GB2312" w:hAnsi="Times New Roman" w:cs="Times New Roman" w:hint="eastAsia"/>
          <w:kern w:val="2"/>
          <w:sz w:val="32"/>
          <w:szCs w:val="20"/>
        </w:rPr>
        <w:t>年减少</w:t>
      </w:r>
      <w:r w:rsidRPr="00F37B8A">
        <w:rPr>
          <w:rFonts w:ascii="仿宋_GB2312" w:eastAsia="仿宋_GB2312" w:hAnsi="Times New Roman" w:cs="Times New Roman"/>
          <w:kern w:val="2"/>
          <w:sz w:val="32"/>
          <w:szCs w:val="20"/>
        </w:rPr>
        <w:t>18.43</w:t>
      </w:r>
      <w:r w:rsidRPr="00F37B8A">
        <w:rPr>
          <w:rFonts w:ascii="仿宋_GB2312" w:eastAsia="仿宋_GB2312" w:hAnsi="Times New Roman" w:cs="Times New Roman" w:hint="eastAsia"/>
          <w:kern w:val="2"/>
          <w:sz w:val="32"/>
          <w:szCs w:val="20"/>
        </w:rPr>
        <w:t>万元，下降</w:t>
      </w:r>
      <w:r w:rsidRPr="00F37B8A">
        <w:rPr>
          <w:rFonts w:ascii="仿宋_GB2312" w:eastAsia="仿宋_GB2312" w:hAnsi="Times New Roman" w:cs="Times New Roman"/>
          <w:kern w:val="2"/>
          <w:sz w:val="32"/>
          <w:szCs w:val="20"/>
        </w:rPr>
        <w:t>59.45%,</w:t>
      </w:r>
      <w:r w:rsidRPr="00F37B8A">
        <w:rPr>
          <w:rFonts w:ascii="仿宋_GB2312" w:eastAsia="仿宋_GB2312" w:hAnsi="Times New Roman" w:cs="Times New Roman" w:hint="eastAsia"/>
          <w:kern w:val="2"/>
          <w:sz w:val="32"/>
          <w:szCs w:val="20"/>
        </w:rPr>
        <w:t>原因是执行八项规定，严格控制各项会议支出。</w:t>
      </w:r>
    </w:p>
    <w:p w:rsidR="00290423" w:rsidRPr="005C50FE" w:rsidRDefault="00290423" w:rsidP="00D56FD3">
      <w:pPr>
        <w:pStyle w:val="NormalWeb"/>
        <w:shd w:val="clear" w:color="auto" w:fill="FFFFFF"/>
        <w:spacing w:before="0" w:beforeAutospacing="0" w:after="0" w:afterAutospacing="0" w:line="600" w:lineRule="exact"/>
        <w:ind w:firstLineChars="200" w:firstLine="31680"/>
        <w:rPr>
          <w:rStyle w:val="Strong"/>
          <w:rFonts w:ascii="黑体" w:eastAsia="黑体" w:hAnsi="仿宋" w:cs="黑体"/>
          <w:b w:val="0"/>
          <w:color w:val="000000"/>
          <w:sz w:val="32"/>
          <w:szCs w:val="32"/>
        </w:rPr>
      </w:pPr>
      <w:r w:rsidRPr="005C50FE">
        <w:rPr>
          <w:rStyle w:val="Strong"/>
          <w:rFonts w:ascii="黑体" w:eastAsia="黑体" w:hAnsi="仿宋" w:cs="黑体" w:hint="eastAsia"/>
          <w:b w:val="0"/>
          <w:color w:val="000000"/>
          <w:sz w:val="32"/>
          <w:szCs w:val="32"/>
        </w:rPr>
        <w:t>七、</w:t>
      </w:r>
      <w:r w:rsidRPr="005C50FE">
        <w:rPr>
          <w:rStyle w:val="Strong"/>
          <w:rFonts w:ascii="黑体" w:eastAsia="黑体" w:hAnsi="仿宋" w:cs="黑体"/>
          <w:b w:val="0"/>
          <w:color w:val="000000"/>
          <w:sz w:val="32"/>
          <w:szCs w:val="32"/>
        </w:rPr>
        <w:t>2017</w:t>
      </w:r>
      <w:r w:rsidRPr="005C50FE">
        <w:rPr>
          <w:rStyle w:val="Strong"/>
          <w:rFonts w:ascii="黑体" w:eastAsia="黑体" w:hAnsi="仿宋" w:cs="黑体" w:hint="eastAsia"/>
          <w:b w:val="0"/>
          <w:color w:val="000000"/>
          <w:sz w:val="32"/>
          <w:szCs w:val="32"/>
        </w:rPr>
        <w:t>年度部门绩效管理情况说明</w:t>
      </w:r>
    </w:p>
    <w:p w:rsidR="00290423" w:rsidRPr="00F37B8A" w:rsidRDefault="00290423" w:rsidP="00D56FD3">
      <w:pPr>
        <w:spacing w:line="600" w:lineRule="exact"/>
        <w:ind w:firstLineChars="200" w:firstLine="31680"/>
        <w:rPr>
          <w:rFonts w:ascii="仿宋_GB2312" w:eastAsia="仿宋_GB2312"/>
        </w:rPr>
      </w:pPr>
      <w:r w:rsidRPr="00F37B8A">
        <w:rPr>
          <w:rFonts w:ascii="仿宋_GB2312" w:eastAsia="仿宋_GB2312"/>
        </w:rPr>
        <w:t>2017</w:t>
      </w:r>
      <w:r w:rsidRPr="00F37B8A">
        <w:rPr>
          <w:rFonts w:ascii="仿宋_GB2312" w:eastAsia="仿宋_GB2312" w:hint="eastAsia"/>
        </w:rPr>
        <w:t>年本部门对</w:t>
      </w:r>
      <w:r w:rsidRPr="00F37B8A">
        <w:rPr>
          <w:rFonts w:ascii="仿宋_GB2312" w:eastAsia="仿宋_GB2312"/>
        </w:rPr>
        <w:t>7</w:t>
      </w:r>
      <w:r w:rsidRPr="00F37B8A">
        <w:rPr>
          <w:rFonts w:ascii="仿宋_GB2312" w:eastAsia="仿宋_GB2312" w:hint="eastAsia"/>
        </w:rPr>
        <w:t>个专项业务经费项目开展了绩效自评，涉及一般公共预算当年拨款</w:t>
      </w:r>
      <w:r w:rsidRPr="00F37B8A">
        <w:rPr>
          <w:rFonts w:ascii="仿宋_GB2312" w:eastAsia="仿宋_GB2312"/>
        </w:rPr>
        <w:t xml:space="preserve"> 141</w:t>
      </w:r>
      <w:r w:rsidRPr="00F37B8A">
        <w:rPr>
          <w:rFonts w:ascii="仿宋_GB2312" w:eastAsia="仿宋_GB2312" w:hint="eastAsia"/>
        </w:rPr>
        <w:t>万元。</w:t>
      </w:r>
      <w:bookmarkStart w:id="0" w:name="_GoBack"/>
      <w:r w:rsidRPr="00F37B8A">
        <w:rPr>
          <w:rFonts w:ascii="仿宋_GB2312" w:eastAsia="仿宋_GB2312"/>
        </w:rPr>
        <w:t>2017</w:t>
      </w:r>
      <w:r w:rsidRPr="00F37B8A">
        <w:rPr>
          <w:rFonts w:ascii="仿宋_GB2312" w:eastAsia="仿宋_GB2312" w:hint="eastAsia"/>
        </w:rPr>
        <w:t>年，高标准完成我区电子政务内网机房硬件建设任务，保运转、保畅通、保安全能力全面增强，机要保密安全畅通；完成区委办公楼卫生间节水改造和部分办公室改造工程，升级安保防卫监控系统，实现机关大院无死角监控，全面保障机关安全高效运转。加强对区委机关水、电、路、暖等基础设施的日常维护，及时排查检修管网线路，狠抓公共机构节能工作，有效杜绝跑冒滴漏现象，全年机关能耗同比下降</w:t>
      </w:r>
      <w:r w:rsidRPr="00F37B8A">
        <w:rPr>
          <w:rFonts w:ascii="仿宋_GB2312" w:eastAsia="仿宋_GB2312"/>
        </w:rPr>
        <w:t>3%</w:t>
      </w:r>
      <w:r w:rsidRPr="00F37B8A">
        <w:rPr>
          <w:rFonts w:ascii="仿宋_GB2312" w:eastAsia="仿宋_GB2312" w:hint="eastAsia"/>
        </w:rPr>
        <w:t>、同比节水</w:t>
      </w:r>
      <w:r w:rsidRPr="00F37B8A">
        <w:rPr>
          <w:rFonts w:ascii="仿宋_GB2312" w:eastAsia="仿宋_GB2312"/>
        </w:rPr>
        <w:t>10%</w:t>
      </w:r>
      <w:r w:rsidRPr="00F37B8A">
        <w:rPr>
          <w:rFonts w:ascii="仿宋_GB2312" w:eastAsia="仿宋_GB2312" w:hint="eastAsia"/>
        </w:rPr>
        <w:t>以上。</w:t>
      </w:r>
    </w:p>
    <w:bookmarkEnd w:id="0"/>
    <w:p w:rsidR="00290423" w:rsidRPr="005C50FE" w:rsidRDefault="00290423" w:rsidP="00D56FD3">
      <w:pPr>
        <w:pStyle w:val="NormalWeb"/>
        <w:shd w:val="clear" w:color="auto" w:fill="FFFFFF"/>
        <w:spacing w:before="0" w:beforeAutospacing="0" w:after="0" w:afterAutospacing="0" w:line="600" w:lineRule="exact"/>
        <w:ind w:firstLineChars="200" w:firstLine="31680"/>
        <w:rPr>
          <w:rStyle w:val="Strong"/>
          <w:rFonts w:ascii="黑体" w:eastAsia="黑体" w:hAnsi="仿宋" w:cs="黑体"/>
          <w:b w:val="0"/>
          <w:bCs w:val="0"/>
          <w:color w:val="000000"/>
          <w:sz w:val="32"/>
          <w:szCs w:val="32"/>
        </w:rPr>
      </w:pPr>
      <w:r w:rsidRPr="005C50FE">
        <w:rPr>
          <w:rStyle w:val="Strong"/>
          <w:rFonts w:ascii="黑体" w:eastAsia="黑体" w:hAnsi="仿宋" w:cs="黑体" w:hint="eastAsia"/>
          <w:b w:val="0"/>
          <w:bCs w:val="0"/>
          <w:color w:val="000000"/>
          <w:sz w:val="32"/>
          <w:szCs w:val="32"/>
        </w:rPr>
        <w:t>八、</w:t>
      </w:r>
      <w:r w:rsidRPr="005C50FE">
        <w:rPr>
          <w:rStyle w:val="Strong"/>
          <w:rFonts w:ascii="黑体" w:eastAsia="黑体" w:hAnsi="仿宋" w:cs="黑体"/>
          <w:b w:val="0"/>
          <w:bCs w:val="0"/>
          <w:color w:val="000000"/>
          <w:sz w:val="32"/>
          <w:szCs w:val="32"/>
        </w:rPr>
        <w:t>2017</w:t>
      </w:r>
      <w:r w:rsidRPr="005C50FE">
        <w:rPr>
          <w:rStyle w:val="Strong"/>
          <w:rFonts w:ascii="黑体" w:eastAsia="黑体" w:hAnsi="仿宋" w:cs="黑体" w:hint="eastAsia"/>
          <w:b w:val="0"/>
          <w:bCs w:val="0"/>
          <w:color w:val="000000"/>
          <w:sz w:val="32"/>
          <w:szCs w:val="32"/>
        </w:rPr>
        <w:t>年其他重要事项情况说明</w:t>
      </w:r>
    </w:p>
    <w:p w:rsidR="00290423" w:rsidRPr="00F37B8A" w:rsidRDefault="00290423" w:rsidP="00D56FD3">
      <w:pPr>
        <w:pStyle w:val="NormalWeb"/>
        <w:spacing w:before="0" w:beforeAutospacing="0" w:after="0" w:afterAutospacing="0" w:line="600" w:lineRule="exact"/>
        <w:ind w:firstLineChars="200" w:firstLine="31680"/>
        <w:rPr>
          <w:rFonts w:ascii="楷体_GB2312" w:eastAsia="楷体_GB2312" w:hAnsi="仿宋" w:cs="楷体_GB2312"/>
          <w:b/>
          <w:bCs/>
          <w:color w:val="000000"/>
          <w:sz w:val="32"/>
          <w:szCs w:val="32"/>
        </w:rPr>
      </w:pPr>
      <w:r w:rsidRPr="00F37B8A">
        <w:rPr>
          <w:rFonts w:ascii="楷体_GB2312" w:eastAsia="楷体_GB2312" w:hAnsi="仿宋" w:cs="楷体_GB2312" w:hint="eastAsia"/>
          <w:b/>
          <w:bCs/>
          <w:color w:val="000000"/>
          <w:sz w:val="32"/>
          <w:szCs w:val="32"/>
        </w:rPr>
        <w:t>（一）机关运行经费支出情况</w:t>
      </w:r>
    </w:p>
    <w:p w:rsidR="00290423" w:rsidRPr="00F37B8A" w:rsidRDefault="00290423" w:rsidP="00D56FD3">
      <w:pPr>
        <w:spacing w:line="600" w:lineRule="exact"/>
        <w:ind w:firstLineChars="200" w:firstLine="31680"/>
        <w:rPr>
          <w:rFonts w:ascii="仿宋_GB2312" w:eastAsia="仿宋_GB2312"/>
        </w:rPr>
      </w:pPr>
      <w:r w:rsidRPr="00F37B8A">
        <w:rPr>
          <w:rFonts w:ascii="仿宋_GB2312" w:eastAsia="仿宋_GB2312"/>
        </w:rPr>
        <w:t>2017</w:t>
      </w:r>
      <w:r w:rsidRPr="00F37B8A">
        <w:rPr>
          <w:rFonts w:ascii="仿宋_GB2312" w:eastAsia="仿宋_GB2312" w:hint="eastAsia"/>
        </w:rPr>
        <w:t>年本部门机关运行经费支出</w:t>
      </w:r>
      <w:r w:rsidRPr="00F37B8A">
        <w:rPr>
          <w:rFonts w:ascii="仿宋_GB2312" w:eastAsia="仿宋_GB2312"/>
        </w:rPr>
        <w:t>49.93</w:t>
      </w:r>
      <w:r w:rsidRPr="00F37B8A">
        <w:rPr>
          <w:rFonts w:ascii="仿宋_GB2312" w:eastAsia="仿宋_GB2312" w:hint="eastAsia"/>
        </w:rPr>
        <w:t>万元，用于维持机关日常运转所必需的公用支出。其中：行政单位</w:t>
      </w:r>
      <w:r w:rsidRPr="00F37B8A">
        <w:rPr>
          <w:rFonts w:ascii="仿宋_GB2312" w:eastAsia="仿宋_GB2312"/>
        </w:rPr>
        <w:t>1</w:t>
      </w:r>
      <w:r w:rsidRPr="00F37B8A">
        <w:rPr>
          <w:rFonts w:ascii="仿宋_GB2312" w:eastAsia="仿宋_GB2312" w:hint="eastAsia"/>
        </w:rPr>
        <w:t>户，合计</w:t>
      </w:r>
      <w:r w:rsidRPr="00F37B8A">
        <w:rPr>
          <w:rFonts w:ascii="仿宋_GB2312" w:eastAsia="仿宋_GB2312"/>
        </w:rPr>
        <w:t>49.93</w:t>
      </w:r>
      <w:r w:rsidRPr="00F37B8A">
        <w:rPr>
          <w:rFonts w:ascii="仿宋_GB2312" w:eastAsia="仿宋_GB2312" w:hint="eastAsia"/>
        </w:rPr>
        <w:t>万元，占机关运行经费的</w:t>
      </w:r>
      <w:r w:rsidRPr="00F37B8A">
        <w:rPr>
          <w:rFonts w:ascii="仿宋_GB2312" w:eastAsia="仿宋_GB2312"/>
        </w:rPr>
        <w:t>100%</w:t>
      </w:r>
      <w:r w:rsidRPr="00F37B8A">
        <w:rPr>
          <w:rFonts w:ascii="仿宋_GB2312" w:eastAsia="仿宋_GB2312" w:hint="eastAsia"/>
        </w:rPr>
        <w:t>。</w:t>
      </w:r>
      <w:r w:rsidRPr="00F37B8A">
        <w:rPr>
          <w:rFonts w:ascii="仿宋_GB2312" w:eastAsia="仿宋_GB2312"/>
        </w:rPr>
        <w:t>2017</w:t>
      </w:r>
      <w:r w:rsidRPr="00F37B8A">
        <w:rPr>
          <w:rFonts w:ascii="仿宋_GB2312" w:eastAsia="仿宋_GB2312" w:hint="eastAsia"/>
        </w:rPr>
        <w:t>年机关运行经费支出比</w:t>
      </w:r>
      <w:r w:rsidRPr="00F37B8A">
        <w:rPr>
          <w:rFonts w:ascii="仿宋_GB2312" w:eastAsia="仿宋_GB2312"/>
        </w:rPr>
        <w:t>2016</w:t>
      </w:r>
      <w:r w:rsidRPr="00F37B8A">
        <w:rPr>
          <w:rFonts w:ascii="仿宋_GB2312" w:eastAsia="仿宋_GB2312" w:hint="eastAsia"/>
        </w:rPr>
        <w:t>年同口径减少</w:t>
      </w:r>
      <w:r w:rsidRPr="00F37B8A">
        <w:rPr>
          <w:rFonts w:ascii="仿宋_GB2312" w:eastAsia="仿宋_GB2312"/>
        </w:rPr>
        <w:t>26.51</w:t>
      </w:r>
      <w:r w:rsidRPr="00F37B8A">
        <w:rPr>
          <w:rFonts w:ascii="仿宋_GB2312" w:eastAsia="仿宋_GB2312" w:hint="eastAsia"/>
        </w:rPr>
        <w:t>万元，下降</w:t>
      </w:r>
      <w:r w:rsidRPr="00F37B8A">
        <w:rPr>
          <w:rFonts w:ascii="仿宋_GB2312" w:eastAsia="仿宋_GB2312"/>
        </w:rPr>
        <w:t>34.68%</w:t>
      </w:r>
      <w:r w:rsidRPr="00F37B8A">
        <w:rPr>
          <w:rFonts w:ascii="仿宋_GB2312" w:eastAsia="仿宋_GB2312" w:hint="eastAsia"/>
        </w:rPr>
        <w:t>，主要原因是执行八项规定，严格控制办公经费支出。</w:t>
      </w:r>
    </w:p>
    <w:p w:rsidR="00290423" w:rsidRPr="00F37B8A" w:rsidRDefault="00290423" w:rsidP="00D56FD3">
      <w:pPr>
        <w:pStyle w:val="NormalWeb"/>
        <w:spacing w:before="0" w:beforeAutospacing="0" w:after="0" w:afterAutospacing="0" w:line="600" w:lineRule="exact"/>
        <w:ind w:firstLineChars="200" w:firstLine="31680"/>
        <w:rPr>
          <w:rFonts w:ascii="楷体_GB2312" w:eastAsia="楷体_GB2312" w:hAnsi="仿宋" w:cs="楷体_GB2312"/>
          <w:b/>
          <w:bCs/>
          <w:color w:val="000000"/>
          <w:sz w:val="32"/>
          <w:szCs w:val="32"/>
        </w:rPr>
      </w:pPr>
      <w:r w:rsidRPr="00F37B8A">
        <w:rPr>
          <w:rFonts w:ascii="楷体_GB2312" w:eastAsia="楷体_GB2312" w:hAnsi="仿宋" w:cs="楷体_GB2312" w:hint="eastAsia"/>
          <w:b/>
          <w:bCs/>
          <w:color w:val="000000"/>
          <w:sz w:val="32"/>
          <w:szCs w:val="32"/>
        </w:rPr>
        <w:t>（二）国有资产占用及购置情况说明</w:t>
      </w:r>
    </w:p>
    <w:p w:rsidR="00290423" w:rsidRPr="00F37B8A" w:rsidRDefault="00290423" w:rsidP="00D56FD3">
      <w:pPr>
        <w:spacing w:line="600" w:lineRule="exact"/>
        <w:ind w:firstLineChars="200" w:firstLine="31680"/>
        <w:rPr>
          <w:rFonts w:ascii="仿宋_GB2312" w:eastAsia="仿宋_GB2312"/>
        </w:rPr>
      </w:pPr>
      <w:r w:rsidRPr="00F37B8A">
        <w:rPr>
          <w:rFonts w:ascii="仿宋_GB2312" w:eastAsia="仿宋_GB2312" w:hint="eastAsia"/>
        </w:rPr>
        <w:t>截至</w:t>
      </w:r>
      <w:r w:rsidRPr="00F37B8A">
        <w:rPr>
          <w:rFonts w:ascii="仿宋_GB2312" w:eastAsia="仿宋_GB2312"/>
        </w:rPr>
        <w:t>2017</w:t>
      </w:r>
      <w:r w:rsidRPr="00F37B8A">
        <w:rPr>
          <w:rFonts w:ascii="仿宋_GB2312" w:eastAsia="仿宋_GB2312" w:hint="eastAsia"/>
        </w:rPr>
        <w:t>年末，本部门共有车辆</w:t>
      </w:r>
      <w:r w:rsidRPr="00F37B8A">
        <w:rPr>
          <w:rFonts w:ascii="仿宋_GB2312" w:eastAsia="仿宋_GB2312"/>
        </w:rPr>
        <w:t>5</w:t>
      </w:r>
      <w:r w:rsidRPr="00F37B8A">
        <w:rPr>
          <w:rFonts w:ascii="仿宋_GB2312" w:eastAsia="仿宋_GB2312" w:hint="eastAsia"/>
        </w:rPr>
        <w:t>辆，其中，一般公务用车</w:t>
      </w:r>
      <w:r w:rsidRPr="00F37B8A">
        <w:rPr>
          <w:rFonts w:ascii="仿宋_GB2312" w:eastAsia="仿宋_GB2312"/>
        </w:rPr>
        <w:t>5</w:t>
      </w:r>
      <w:r w:rsidRPr="00F37B8A">
        <w:rPr>
          <w:rFonts w:ascii="仿宋_GB2312" w:eastAsia="仿宋_GB2312" w:hint="eastAsia"/>
        </w:rPr>
        <w:t>辆、一般执法执勤用车</w:t>
      </w:r>
      <w:r w:rsidRPr="00F37B8A">
        <w:rPr>
          <w:rFonts w:ascii="仿宋_GB2312" w:eastAsia="仿宋_GB2312"/>
        </w:rPr>
        <w:t>0</w:t>
      </w:r>
      <w:r w:rsidRPr="00F37B8A">
        <w:rPr>
          <w:rFonts w:ascii="仿宋_GB2312" w:eastAsia="仿宋_GB2312" w:hint="eastAsia"/>
        </w:rPr>
        <w:t>辆、特种专业技术用车</w:t>
      </w:r>
      <w:r w:rsidRPr="00F37B8A">
        <w:rPr>
          <w:rFonts w:ascii="仿宋_GB2312" w:eastAsia="仿宋_GB2312"/>
        </w:rPr>
        <w:t>0</w:t>
      </w:r>
      <w:r w:rsidRPr="00F37B8A">
        <w:rPr>
          <w:rFonts w:ascii="仿宋_GB2312" w:eastAsia="仿宋_GB2312" w:hint="eastAsia"/>
        </w:rPr>
        <w:t>辆、其他用车</w:t>
      </w:r>
      <w:r w:rsidRPr="00F37B8A">
        <w:rPr>
          <w:rFonts w:ascii="仿宋_GB2312" w:eastAsia="仿宋_GB2312"/>
        </w:rPr>
        <w:t>0</w:t>
      </w:r>
      <w:r w:rsidRPr="00F37B8A">
        <w:rPr>
          <w:rFonts w:ascii="仿宋_GB2312" w:eastAsia="仿宋_GB2312" w:hint="eastAsia"/>
        </w:rPr>
        <w:t>辆；单价</w:t>
      </w:r>
      <w:r w:rsidRPr="00F37B8A">
        <w:rPr>
          <w:rFonts w:ascii="仿宋_GB2312" w:eastAsia="仿宋_GB2312"/>
        </w:rPr>
        <w:t>50</w:t>
      </w:r>
      <w:r w:rsidRPr="00F37B8A">
        <w:rPr>
          <w:rFonts w:ascii="仿宋_GB2312" w:eastAsia="仿宋_GB2312" w:hint="eastAsia"/>
        </w:rPr>
        <w:t>万元以上的通用设备</w:t>
      </w:r>
      <w:r w:rsidRPr="00F37B8A">
        <w:rPr>
          <w:rFonts w:ascii="仿宋_GB2312" w:eastAsia="仿宋_GB2312"/>
        </w:rPr>
        <w:t>0</w:t>
      </w:r>
      <w:r w:rsidRPr="00F37B8A">
        <w:rPr>
          <w:rFonts w:ascii="仿宋_GB2312" w:eastAsia="仿宋_GB2312" w:hint="eastAsia"/>
        </w:rPr>
        <w:t>台（套）；单价</w:t>
      </w:r>
      <w:r w:rsidRPr="00F37B8A">
        <w:rPr>
          <w:rFonts w:ascii="仿宋_GB2312" w:eastAsia="仿宋_GB2312"/>
        </w:rPr>
        <w:t>100</w:t>
      </w:r>
      <w:r w:rsidRPr="00F37B8A">
        <w:rPr>
          <w:rFonts w:ascii="仿宋_GB2312" w:eastAsia="仿宋_GB2312" w:hint="eastAsia"/>
        </w:rPr>
        <w:t>万元以上的通用设备</w:t>
      </w:r>
      <w:r w:rsidRPr="00F37B8A">
        <w:rPr>
          <w:rFonts w:ascii="仿宋_GB2312" w:eastAsia="仿宋_GB2312"/>
        </w:rPr>
        <w:t>0</w:t>
      </w:r>
      <w:r w:rsidRPr="00F37B8A">
        <w:rPr>
          <w:rFonts w:ascii="仿宋_GB2312" w:eastAsia="仿宋_GB2312" w:hint="eastAsia"/>
        </w:rPr>
        <w:t>台（套）。</w:t>
      </w:r>
      <w:r w:rsidRPr="00F37B8A">
        <w:rPr>
          <w:rFonts w:ascii="仿宋_GB2312" w:eastAsia="仿宋_GB2312"/>
        </w:rPr>
        <w:t>2017</w:t>
      </w:r>
      <w:r w:rsidRPr="00F37B8A">
        <w:rPr>
          <w:rFonts w:ascii="仿宋_GB2312" w:eastAsia="仿宋_GB2312" w:hint="eastAsia"/>
        </w:rPr>
        <w:t>年当年购置车辆</w:t>
      </w:r>
      <w:r w:rsidRPr="00F37B8A">
        <w:rPr>
          <w:rFonts w:ascii="仿宋_GB2312" w:eastAsia="仿宋_GB2312"/>
        </w:rPr>
        <w:t>0</w:t>
      </w:r>
      <w:r w:rsidRPr="00F37B8A">
        <w:rPr>
          <w:rFonts w:ascii="仿宋_GB2312" w:eastAsia="仿宋_GB2312" w:hint="eastAsia"/>
        </w:rPr>
        <w:t>辆；购置单价</w:t>
      </w:r>
      <w:r w:rsidRPr="00F37B8A">
        <w:rPr>
          <w:rFonts w:ascii="仿宋_GB2312" w:eastAsia="仿宋_GB2312"/>
        </w:rPr>
        <w:t>50</w:t>
      </w:r>
      <w:r w:rsidRPr="00F37B8A">
        <w:rPr>
          <w:rFonts w:ascii="仿宋_GB2312" w:eastAsia="仿宋_GB2312" w:hint="eastAsia"/>
        </w:rPr>
        <w:t>万元以上的设备</w:t>
      </w:r>
      <w:r w:rsidRPr="00F37B8A">
        <w:rPr>
          <w:rFonts w:ascii="仿宋_GB2312" w:eastAsia="仿宋_GB2312"/>
        </w:rPr>
        <w:t>0</w:t>
      </w:r>
      <w:r w:rsidRPr="00F37B8A">
        <w:rPr>
          <w:rFonts w:ascii="仿宋_GB2312" w:eastAsia="仿宋_GB2312" w:hint="eastAsia"/>
        </w:rPr>
        <w:t>台（套）；购置单价</w:t>
      </w:r>
      <w:r w:rsidRPr="00F37B8A">
        <w:rPr>
          <w:rFonts w:ascii="仿宋_GB2312" w:eastAsia="仿宋_GB2312"/>
        </w:rPr>
        <w:t>100</w:t>
      </w:r>
      <w:r w:rsidRPr="00F37B8A">
        <w:rPr>
          <w:rFonts w:ascii="仿宋_GB2312" w:eastAsia="仿宋_GB2312" w:hint="eastAsia"/>
        </w:rPr>
        <w:t>万元以上的通用设备</w:t>
      </w:r>
      <w:r w:rsidRPr="00F37B8A">
        <w:rPr>
          <w:rFonts w:ascii="仿宋_GB2312" w:eastAsia="仿宋_GB2312"/>
        </w:rPr>
        <w:t>0</w:t>
      </w:r>
      <w:r w:rsidRPr="00F37B8A">
        <w:rPr>
          <w:rFonts w:ascii="仿宋_GB2312" w:eastAsia="仿宋_GB2312" w:hint="eastAsia"/>
        </w:rPr>
        <w:t>台（套）。</w:t>
      </w:r>
    </w:p>
    <w:p w:rsidR="00290423" w:rsidRPr="005C50FE" w:rsidRDefault="00290423" w:rsidP="00D56FD3">
      <w:pPr>
        <w:spacing w:line="600" w:lineRule="exact"/>
        <w:ind w:firstLineChars="200" w:firstLine="31680"/>
        <w:rPr>
          <w:rFonts w:ascii="黑体" w:eastAsia="黑体" w:hAnsi="仿宋" w:cs="黑体"/>
          <w:color w:val="000000"/>
          <w:szCs w:val="32"/>
        </w:rPr>
      </w:pPr>
      <w:r w:rsidRPr="005C50FE">
        <w:rPr>
          <w:rFonts w:ascii="黑体" w:eastAsia="黑体" w:hAnsi="仿宋" w:cs="黑体" w:hint="eastAsia"/>
          <w:color w:val="000000"/>
          <w:szCs w:val="32"/>
        </w:rPr>
        <w:t>九、专业名词解释</w:t>
      </w:r>
    </w:p>
    <w:p w:rsidR="00290423" w:rsidRPr="00F37B8A" w:rsidRDefault="00290423" w:rsidP="00D56FD3">
      <w:pPr>
        <w:spacing w:line="600" w:lineRule="exact"/>
        <w:ind w:firstLineChars="200" w:firstLine="31680"/>
        <w:rPr>
          <w:rFonts w:ascii="仿宋_GB2312" w:eastAsia="仿宋_GB2312"/>
        </w:rPr>
      </w:pPr>
      <w:r w:rsidRPr="00F37B8A">
        <w:rPr>
          <w:rFonts w:ascii="仿宋_GB2312" w:eastAsia="仿宋_GB2312"/>
        </w:rPr>
        <w:t>1</w:t>
      </w:r>
      <w:r w:rsidRPr="00F37B8A">
        <w:rPr>
          <w:rFonts w:ascii="仿宋_GB2312" w:eastAsia="仿宋_GB2312" w:hint="eastAsia"/>
        </w:rPr>
        <w:t>．基本支出：指为保障机构正常运转、完成日常工作任务而发生的各项支出。</w:t>
      </w:r>
    </w:p>
    <w:p w:rsidR="00290423" w:rsidRPr="00F37B8A" w:rsidRDefault="00290423" w:rsidP="00D56FD3">
      <w:pPr>
        <w:spacing w:line="600" w:lineRule="exact"/>
        <w:ind w:firstLineChars="200" w:firstLine="31680"/>
        <w:rPr>
          <w:rFonts w:ascii="仿宋_GB2312" w:eastAsia="仿宋_GB2312"/>
        </w:rPr>
      </w:pPr>
      <w:r w:rsidRPr="00F37B8A">
        <w:rPr>
          <w:rFonts w:ascii="仿宋_GB2312" w:eastAsia="仿宋_GB2312"/>
        </w:rPr>
        <w:t>2</w:t>
      </w:r>
      <w:r w:rsidRPr="00F37B8A">
        <w:rPr>
          <w:rFonts w:ascii="仿宋_GB2312" w:eastAsia="仿宋_GB2312" w:hint="eastAsia"/>
        </w:rPr>
        <w:t>．项目支出：指单位为完成特定的行政工作任务或事业发展目标所发生的各项支出。</w:t>
      </w:r>
    </w:p>
    <w:p w:rsidR="00290423" w:rsidRPr="00F37B8A" w:rsidRDefault="00290423" w:rsidP="00D56FD3">
      <w:pPr>
        <w:spacing w:line="600" w:lineRule="exact"/>
        <w:ind w:firstLineChars="200" w:firstLine="31680"/>
        <w:rPr>
          <w:rFonts w:ascii="仿宋_GB2312" w:eastAsia="仿宋_GB2312"/>
        </w:rPr>
      </w:pPr>
      <w:r w:rsidRPr="00F37B8A">
        <w:rPr>
          <w:rFonts w:ascii="仿宋_GB2312" w:eastAsia="仿宋_GB2312"/>
        </w:rPr>
        <w:t>3</w:t>
      </w:r>
      <w:r w:rsidRPr="00F37B8A">
        <w:rPr>
          <w:rFonts w:ascii="仿宋_GB2312" w:eastAsia="仿宋_GB2312" w:hint="eastAsia"/>
        </w:rPr>
        <w:t>．“三公”经费：指部门使用一般公共预算财政拨款安排的因公出国（境）费、公务用车购置及运行费和公务接待费支出。</w:t>
      </w:r>
    </w:p>
    <w:p w:rsidR="00290423" w:rsidRPr="00F37B8A" w:rsidRDefault="00290423" w:rsidP="00D56FD3">
      <w:pPr>
        <w:spacing w:line="600" w:lineRule="exact"/>
        <w:ind w:firstLineChars="200" w:firstLine="31680"/>
        <w:rPr>
          <w:rFonts w:ascii="仿宋_GB2312" w:eastAsia="仿宋_GB2312"/>
        </w:rPr>
      </w:pPr>
      <w:r w:rsidRPr="00F37B8A">
        <w:rPr>
          <w:rFonts w:ascii="仿宋_GB2312" w:eastAsia="仿宋_GB2312"/>
        </w:rPr>
        <w:t>4</w:t>
      </w:r>
      <w:r w:rsidRPr="00F37B8A">
        <w:rPr>
          <w:rFonts w:ascii="仿宋_GB2312" w:eastAsia="仿宋_GB2312" w:hint="eastAsia"/>
        </w:rPr>
        <w:t>．机关运行经费：指行政单位和参照公务员法管理的事业单位使用一般公共预算财政拨款安排的日常公用经费支出。</w:t>
      </w:r>
    </w:p>
    <w:p w:rsidR="00290423" w:rsidRPr="005C50FE" w:rsidRDefault="00290423" w:rsidP="00D56FD3">
      <w:pPr>
        <w:pStyle w:val="NormalWeb"/>
        <w:shd w:val="clear" w:color="auto" w:fill="FFFFFF"/>
        <w:spacing w:before="0" w:beforeAutospacing="0" w:after="0" w:afterAutospacing="0" w:line="600" w:lineRule="exact"/>
        <w:ind w:firstLine="585"/>
        <w:rPr>
          <w:rStyle w:val="Strong"/>
          <w:rFonts w:ascii="黑体" w:eastAsia="黑体" w:hAnsi="仿宋" w:cs="黑体"/>
          <w:color w:val="000000"/>
          <w:sz w:val="32"/>
          <w:szCs w:val="32"/>
        </w:rPr>
      </w:pPr>
      <w:r w:rsidRPr="005C50FE">
        <w:rPr>
          <w:rStyle w:val="Strong"/>
          <w:rFonts w:ascii="黑体" w:eastAsia="黑体" w:hAnsi="仿宋" w:cs="黑体" w:hint="eastAsia"/>
          <w:b w:val="0"/>
          <w:bCs w:val="0"/>
          <w:color w:val="000000"/>
          <w:sz w:val="32"/>
          <w:szCs w:val="32"/>
        </w:rPr>
        <w:t>十、</w:t>
      </w:r>
      <w:r w:rsidRPr="005C50FE">
        <w:rPr>
          <w:rStyle w:val="Strong"/>
          <w:rFonts w:ascii="黑体" w:eastAsia="黑体" w:hAnsi="仿宋" w:cs="黑体"/>
          <w:b w:val="0"/>
          <w:bCs w:val="0"/>
          <w:color w:val="000000"/>
          <w:sz w:val="32"/>
          <w:szCs w:val="32"/>
        </w:rPr>
        <w:t>2017</w:t>
      </w:r>
      <w:r w:rsidRPr="005C50FE">
        <w:rPr>
          <w:rStyle w:val="Strong"/>
          <w:rFonts w:ascii="黑体" w:eastAsia="黑体" w:hAnsi="仿宋" w:cs="黑体" w:hint="eastAsia"/>
          <w:b w:val="0"/>
          <w:bCs w:val="0"/>
          <w:color w:val="000000"/>
          <w:sz w:val="32"/>
          <w:szCs w:val="32"/>
        </w:rPr>
        <w:t>年部门决算公开报表</w:t>
      </w:r>
    </w:p>
    <w:p w:rsidR="00290423" w:rsidRPr="00BC1AD5" w:rsidRDefault="00290423" w:rsidP="00D56FD3">
      <w:pPr>
        <w:spacing w:line="600" w:lineRule="exact"/>
        <w:ind w:right="1280"/>
        <w:jc w:val="right"/>
        <w:rPr>
          <w:rFonts w:ascii="仿宋" w:eastAsia="仿宋" w:hAnsi="仿宋" w:cs="华文仿宋"/>
          <w:szCs w:val="32"/>
        </w:rPr>
      </w:pPr>
    </w:p>
    <w:p w:rsidR="00290423" w:rsidRPr="00BC1AD5" w:rsidRDefault="00290423" w:rsidP="00D56FD3">
      <w:pPr>
        <w:spacing w:line="600" w:lineRule="exact"/>
        <w:rPr>
          <w:rFonts w:ascii="仿宋" w:eastAsia="仿宋" w:hAnsi="仿宋" w:cs="华文仿宋"/>
          <w:szCs w:val="32"/>
        </w:rPr>
      </w:pPr>
    </w:p>
    <w:sectPr w:rsidR="00290423" w:rsidRPr="00BC1AD5" w:rsidSect="007213EE">
      <w:headerReference w:type="even" r:id="rId10"/>
      <w:headerReference w:type="default" r:id="rId11"/>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0423" w:rsidRDefault="00290423" w:rsidP="007400E3">
      <w:r>
        <w:separator/>
      </w:r>
    </w:p>
  </w:endnote>
  <w:endnote w:type="continuationSeparator" w:id="0">
    <w:p w:rsidR="00290423" w:rsidRDefault="00290423" w:rsidP="007400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方正仿宋简体">
    <w:altName w:val="黑体"/>
    <w:panose1 w:val="00000000000000000000"/>
    <w:charset w:val="86"/>
    <w:family w:val="auto"/>
    <w:notTrueType/>
    <w:pitch w:val="variable"/>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altName w:val="宋体"/>
    <w:panose1 w:val="00000000000000000000"/>
    <w:charset w:val="86"/>
    <w:family w:val="modern"/>
    <w:notTrueType/>
    <w:pitch w:val="fixed"/>
    <w:sig w:usb0="00000001" w:usb1="080E0000" w:usb2="00000010" w:usb3="00000000" w:csb0="00040000" w:csb1="00000000"/>
  </w:font>
  <w:font w:name="华文仿宋">
    <w:altName w:val="hakuyoxingshu7000"/>
    <w:panose1 w:val="00000000000000000000"/>
    <w:charset w:val="86"/>
    <w:family w:val="auto"/>
    <w:notTrueType/>
    <w:pitch w:val="variable"/>
    <w:sig w:usb0="00000287" w:usb1="080E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楷体">
    <w:altName w:val="楷体_GB2312"/>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0423" w:rsidRDefault="00290423" w:rsidP="007400E3">
      <w:r>
        <w:separator/>
      </w:r>
    </w:p>
  </w:footnote>
  <w:footnote w:type="continuationSeparator" w:id="0">
    <w:p w:rsidR="00290423" w:rsidRDefault="00290423" w:rsidP="007400E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423" w:rsidRDefault="00290423" w:rsidP="007213EE">
    <w:pPr>
      <w:pStyle w:val="Header"/>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423" w:rsidRDefault="00290423" w:rsidP="007213EE">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0DA7668"/>
    <w:multiLevelType w:val="singleLevel"/>
    <w:tmpl w:val="F0DA7668"/>
    <w:lvl w:ilvl="0">
      <w:start w:val="1"/>
      <w:numFmt w:val="decimal"/>
      <w:suff w:val="nothing"/>
      <w:lvlText w:val="%1．"/>
      <w:lvlJc w:val="left"/>
      <w:rPr>
        <w:rFonts w:cs="Times New Roman"/>
      </w:rPr>
    </w:lvl>
  </w:abstractNum>
  <w:abstractNum w:abstractNumId="1">
    <w:nsid w:val="FFFFFF7C"/>
    <w:multiLevelType w:val="singleLevel"/>
    <w:tmpl w:val="541C2CB4"/>
    <w:lvl w:ilvl="0">
      <w:start w:val="1"/>
      <w:numFmt w:val="decimal"/>
      <w:lvlText w:val="%1."/>
      <w:lvlJc w:val="left"/>
      <w:pPr>
        <w:tabs>
          <w:tab w:val="num" w:pos="2040"/>
        </w:tabs>
        <w:ind w:left="2040" w:hanging="360"/>
      </w:pPr>
      <w:rPr>
        <w:rFonts w:cs="Times New Roman"/>
      </w:rPr>
    </w:lvl>
  </w:abstractNum>
  <w:abstractNum w:abstractNumId="2">
    <w:nsid w:val="FFFFFF7D"/>
    <w:multiLevelType w:val="singleLevel"/>
    <w:tmpl w:val="1D4A1D60"/>
    <w:lvl w:ilvl="0">
      <w:start w:val="1"/>
      <w:numFmt w:val="decimal"/>
      <w:lvlText w:val="%1."/>
      <w:lvlJc w:val="left"/>
      <w:pPr>
        <w:tabs>
          <w:tab w:val="num" w:pos="1620"/>
        </w:tabs>
        <w:ind w:left="1620" w:hanging="360"/>
      </w:pPr>
      <w:rPr>
        <w:rFonts w:cs="Times New Roman"/>
      </w:rPr>
    </w:lvl>
  </w:abstractNum>
  <w:abstractNum w:abstractNumId="3">
    <w:nsid w:val="FFFFFF7E"/>
    <w:multiLevelType w:val="singleLevel"/>
    <w:tmpl w:val="1A0EFA0A"/>
    <w:lvl w:ilvl="0">
      <w:start w:val="1"/>
      <w:numFmt w:val="decimal"/>
      <w:lvlText w:val="%1."/>
      <w:lvlJc w:val="left"/>
      <w:pPr>
        <w:tabs>
          <w:tab w:val="num" w:pos="1200"/>
        </w:tabs>
        <w:ind w:left="1200" w:hanging="360"/>
      </w:pPr>
      <w:rPr>
        <w:rFonts w:cs="Times New Roman"/>
      </w:rPr>
    </w:lvl>
  </w:abstractNum>
  <w:abstractNum w:abstractNumId="4">
    <w:nsid w:val="FFFFFF7F"/>
    <w:multiLevelType w:val="singleLevel"/>
    <w:tmpl w:val="7D94FE7A"/>
    <w:lvl w:ilvl="0">
      <w:start w:val="1"/>
      <w:numFmt w:val="decimal"/>
      <w:lvlText w:val="%1."/>
      <w:lvlJc w:val="left"/>
      <w:pPr>
        <w:tabs>
          <w:tab w:val="num" w:pos="780"/>
        </w:tabs>
        <w:ind w:left="780" w:hanging="360"/>
      </w:pPr>
      <w:rPr>
        <w:rFonts w:cs="Times New Roman"/>
      </w:rPr>
    </w:lvl>
  </w:abstractNum>
  <w:abstractNum w:abstractNumId="5">
    <w:nsid w:val="FFFFFF80"/>
    <w:multiLevelType w:val="singleLevel"/>
    <w:tmpl w:val="AB22EA26"/>
    <w:lvl w:ilvl="0">
      <w:start w:val="1"/>
      <w:numFmt w:val="bullet"/>
      <w:lvlText w:val=""/>
      <w:lvlJc w:val="left"/>
      <w:pPr>
        <w:tabs>
          <w:tab w:val="num" w:pos="2040"/>
        </w:tabs>
        <w:ind w:left="2040" w:hanging="360"/>
      </w:pPr>
      <w:rPr>
        <w:rFonts w:ascii="Wingdings" w:hAnsi="Wingdings" w:hint="default"/>
      </w:rPr>
    </w:lvl>
  </w:abstractNum>
  <w:abstractNum w:abstractNumId="6">
    <w:nsid w:val="FFFFFF81"/>
    <w:multiLevelType w:val="singleLevel"/>
    <w:tmpl w:val="E87EBFB2"/>
    <w:lvl w:ilvl="0">
      <w:start w:val="1"/>
      <w:numFmt w:val="bullet"/>
      <w:lvlText w:val=""/>
      <w:lvlJc w:val="left"/>
      <w:pPr>
        <w:tabs>
          <w:tab w:val="num" w:pos="1620"/>
        </w:tabs>
        <w:ind w:left="1620" w:hanging="360"/>
      </w:pPr>
      <w:rPr>
        <w:rFonts w:ascii="Wingdings" w:hAnsi="Wingdings" w:hint="default"/>
      </w:rPr>
    </w:lvl>
  </w:abstractNum>
  <w:abstractNum w:abstractNumId="7">
    <w:nsid w:val="FFFFFF82"/>
    <w:multiLevelType w:val="singleLevel"/>
    <w:tmpl w:val="8C007444"/>
    <w:lvl w:ilvl="0">
      <w:start w:val="1"/>
      <w:numFmt w:val="bullet"/>
      <w:lvlText w:val=""/>
      <w:lvlJc w:val="left"/>
      <w:pPr>
        <w:tabs>
          <w:tab w:val="num" w:pos="1200"/>
        </w:tabs>
        <w:ind w:left="1200" w:hanging="360"/>
      </w:pPr>
      <w:rPr>
        <w:rFonts w:ascii="Wingdings" w:hAnsi="Wingdings" w:hint="default"/>
      </w:rPr>
    </w:lvl>
  </w:abstractNum>
  <w:abstractNum w:abstractNumId="8">
    <w:nsid w:val="FFFFFF83"/>
    <w:multiLevelType w:val="singleLevel"/>
    <w:tmpl w:val="FB0217E8"/>
    <w:lvl w:ilvl="0">
      <w:start w:val="1"/>
      <w:numFmt w:val="bullet"/>
      <w:lvlText w:val=""/>
      <w:lvlJc w:val="left"/>
      <w:pPr>
        <w:tabs>
          <w:tab w:val="num" w:pos="780"/>
        </w:tabs>
        <w:ind w:left="780" w:hanging="360"/>
      </w:pPr>
      <w:rPr>
        <w:rFonts w:ascii="Wingdings" w:hAnsi="Wingdings" w:hint="default"/>
      </w:rPr>
    </w:lvl>
  </w:abstractNum>
  <w:abstractNum w:abstractNumId="9">
    <w:nsid w:val="FFFFFF88"/>
    <w:multiLevelType w:val="singleLevel"/>
    <w:tmpl w:val="CB7849E0"/>
    <w:lvl w:ilvl="0">
      <w:start w:val="1"/>
      <w:numFmt w:val="decimal"/>
      <w:lvlText w:val="%1."/>
      <w:lvlJc w:val="left"/>
      <w:pPr>
        <w:tabs>
          <w:tab w:val="num" w:pos="360"/>
        </w:tabs>
        <w:ind w:left="360" w:hanging="360"/>
      </w:pPr>
      <w:rPr>
        <w:rFonts w:cs="Times New Roman"/>
      </w:rPr>
    </w:lvl>
  </w:abstractNum>
  <w:abstractNum w:abstractNumId="10">
    <w:nsid w:val="FFFFFF89"/>
    <w:multiLevelType w:val="singleLevel"/>
    <w:tmpl w:val="57B890CA"/>
    <w:lvl w:ilvl="0">
      <w:start w:val="1"/>
      <w:numFmt w:val="bullet"/>
      <w:lvlText w:val=""/>
      <w:lvlJc w:val="left"/>
      <w:pPr>
        <w:tabs>
          <w:tab w:val="num" w:pos="360"/>
        </w:tabs>
        <w:ind w:left="360" w:hanging="360"/>
      </w:pPr>
      <w:rPr>
        <w:rFonts w:ascii="Wingdings" w:hAnsi="Wingdings" w:hint="default"/>
      </w:rPr>
    </w:lvl>
  </w:abstractNum>
  <w:num w:numId="1">
    <w:abstractNumId w:val="0"/>
  </w:num>
  <w:num w:numId="2">
    <w:abstractNumId w:val="9"/>
  </w:num>
  <w:num w:numId="3">
    <w:abstractNumId w:val="4"/>
  </w:num>
  <w:num w:numId="4">
    <w:abstractNumId w:val="3"/>
  </w:num>
  <w:num w:numId="5">
    <w:abstractNumId w:val="2"/>
  </w:num>
  <w:num w:numId="6">
    <w:abstractNumId w:val="1"/>
  </w:num>
  <w:num w:numId="7">
    <w:abstractNumId w:val="10"/>
  </w:num>
  <w:num w:numId="8">
    <w:abstractNumId w:val="8"/>
  </w:num>
  <w:num w:numId="9">
    <w:abstractNumId w:val="7"/>
  </w:num>
  <w:num w:numId="10">
    <w:abstractNumId w:val="6"/>
  </w:num>
  <w:num w:numId="1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01E02"/>
    <w:rsid w:val="00023E79"/>
    <w:rsid w:val="0003158F"/>
    <w:rsid w:val="000444E9"/>
    <w:rsid w:val="00063865"/>
    <w:rsid w:val="00083DEB"/>
    <w:rsid w:val="000B2C10"/>
    <w:rsid w:val="000B50B5"/>
    <w:rsid w:val="000B52BC"/>
    <w:rsid w:val="000C35AD"/>
    <w:rsid w:val="000E5B22"/>
    <w:rsid w:val="00101E02"/>
    <w:rsid w:val="00124A74"/>
    <w:rsid w:val="00132BE4"/>
    <w:rsid w:val="00154282"/>
    <w:rsid w:val="00166D1C"/>
    <w:rsid w:val="00170E88"/>
    <w:rsid w:val="001717BF"/>
    <w:rsid w:val="00181271"/>
    <w:rsid w:val="00182F45"/>
    <w:rsid w:val="00186180"/>
    <w:rsid w:val="001A46FD"/>
    <w:rsid w:val="001F38F4"/>
    <w:rsid w:val="00201B89"/>
    <w:rsid w:val="0026375D"/>
    <w:rsid w:val="0026775D"/>
    <w:rsid w:val="00270E51"/>
    <w:rsid w:val="00275E01"/>
    <w:rsid w:val="00280289"/>
    <w:rsid w:val="00290423"/>
    <w:rsid w:val="00297654"/>
    <w:rsid w:val="002A4E14"/>
    <w:rsid w:val="002B471A"/>
    <w:rsid w:val="002B75A4"/>
    <w:rsid w:val="002E66BE"/>
    <w:rsid w:val="003041B1"/>
    <w:rsid w:val="00353F12"/>
    <w:rsid w:val="00367872"/>
    <w:rsid w:val="0038600C"/>
    <w:rsid w:val="00386D76"/>
    <w:rsid w:val="003B50D7"/>
    <w:rsid w:val="003E3DDC"/>
    <w:rsid w:val="003E72A0"/>
    <w:rsid w:val="0044049C"/>
    <w:rsid w:val="004432A8"/>
    <w:rsid w:val="00443746"/>
    <w:rsid w:val="0045284F"/>
    <w:rsid w:val="00473D48"/>
    <w:rsid w:val="00487479"/>
    <w:rsid w:val="004D1E94"/>
    <w:rsid w:val="004D2445"/>
    <w:rsid w:val="004E0566"/>
    <w:rsid w:val="004E5341"/>
    <w:rsid w:val="00503AF4"/>
    <w:rsid w:val="00531481"/>
    <w:rsid w:val="005364BE"/>
    <w:rsid w:val="0058310A"/>
    <w:rsid w:val="005C50FE"/>
    <w:rsid w:val="005C6C42"/>
    <w:rsid w:val="005D0635"/>
    <w:rsid w:val="005D7075"/>
    <w:rsid w:val="005E69AB"/>
    <w:rsid w:val="00621588"/>
    <w:rsid w:val="00643EEF"/>
    <w:rsid w:val="00654B49"/>
    <w:rsid w:val="0067089B"/>
    <w:rsid w:val="00681B39"/>
    <w:rsid w:val="006F294C"/>
    <w:rsid w:val="006F68FC"/>
    <w:rsid w:val="00702ABF"/>
    <w:rsid w:val="007213EE"/>
    <w:rsid w:val="00737B34"/>
    <w:rsid w:val="007400E3"/>
    <w:rsid w:val="007506FA"/>
    <w:rsid w:val="00761514"/>
    <w:rsid w:val="00783320"/>
    <w:rsid w:val="007853B1"/>
    <w:rsid w:val="007A0CA9"/>
    <w:rsid w:val="007C0A47"/>
    <w:rsid w:val="007D538F"/>
    <w:rsid w:val="007D548E"/>
    <w:rsid w:val="008104BC"/>
    <w:rsid w:val="00834C26"/>
    <w:rsid w:val="0085155C"/>
    <w:rsid w:val="00860FB5"/>
    <w:rsid w:val="00863E6F"/>
    <w:rsid w:val="00881A67"/>
    <w:rsid w:val="00892AF2"/>
    <w:rsid w:val="008B40E5"/>
    <w:rsid w:val="008B799E"/>
    <w:rsid w:val="008C357A"/>
    <w:rsid w:val="009004C3"/>
    <w:rsid w:val="00905197"/>
    <w:rsid w:val="009132F8"/>
    <w:rsid w:val="00915ADC"/>
    <w:rsid w:val="009270D9"/>
    <w:rsid w:val="0092797C"/>
    <w:rsid w:val="00935BAD"/>
    <w:rsid w:val="009465B7"/>
    <w:rsid w:val="009467F2"/>
    <w:rsid w:val="00980EF6"/>
    <w:rsid w:val="009C1B9E"/>
    <w:rsid w:val="009C3A24"/>
    <w:rsid w:val="009C5BCE"/>
    <w:rsid w:val="009F1574"/>
    <w:rsid w:val="009F4BE7"/>
    <w:rsid w:val="00A12C31"/>
    <w:rsid w:val="00A15B77"/>
    <w:rsid w:val="00A21C56"/>
    <w:rsid w:val="00A367D9"/>
    <w:rsid w:val="00A5335F"/>
    <w:rsid w:val="00A61833"/>
    <w:rsid w:val="00A82887"/>
    <w:rsid w:val="00A93B22"/>
    <w:rsid w:val="00AA5387"/>
    <w:rsid w:val="00AC295E"/>
    <w:rsid w:val="00AD7C5B"/>
    <w:rsid w:val="00AE3D80"/>
    <w:rsid w:val="00B17D37"/>
    <w:rsid w:val="00B207C6"/>
    <w:rsid w:val="00B55CD7"/>
    <w:rsid w:val="00B70B30"/>
    <w:rsid w:val="00B753A6"/>
    <w:rsid w:val="00BA336D"/>
    <w:rsid w:val="00BB0DBF"/>
    <w:rsid w:val="00BC1AD5"/>
    <w:rsid w:val="00BC516C"/>
    <w:rsid w:val="00BC78E0"/>
    <w:rsid w:val="00BD5E71"/>
    <w:rsid w:val="00BD7C63"/>
    <w:rsid w:val="00BE7ED5"/>
    <w:rsid w:val="00C25A26"/>
    <w:rsid w:val="00C41B20"/>
    <w:rsid w:val="00C6578A"/>
    <w:rsid w:val="00C67818"/>
    <w:rsid w:val="00C91CDE"/>
    <w:rsid w:val="00CA0B30"/>
    <w:rsid w:val="00CA2C21"/>
    <w:rsid w:val="00CB3027"/>
    <w:rsid w:val="00CB6BE7"/>
    <w:rsid w:val="00CD2AF4"/>
    <w:rsid w:val="00D04085"/>
    <w:rsid w:val="00D04B1D"/>
    <w:rsid w:val="00D31122"/>
    <w:rsid w:val="00D42185"/>
    <w:rsid w:val="00D53EF7"/>
    <w:rsid w:val="00D56FD3"/>
    <w:rsid w:val="00D62097"/>
    <w:rsid w:val="00D65B84"/>
    <w:rsid w:val="00D66694"/>
    <w:rsid w:val="00DE044B"/>
    <w:rsid w:val="00DE3D63"/>
    <w:rsid w:val="00DE56D2"/>
    <w:rsid w:val="00DF1DA3"/>
    <w:rsid w:val="00DF7F46"/>
    <w:rsid w:val="00E37295"/>
    <w:rsid w:val="00E53034"/>
    <w:rsid w:val="00E56D6F"/>
    <w:rsid w:val="00E61BA2"/>
    <w:rsid w:val="00E73FB7"/>
    <w:rsid w:val="00E8068D"/>
    <w:rsid w:val="00EB134A"/>
    <w:rsid w:val="00EC088B"/>
    <w:rsid w:val="00F25EC0"/>
    <w:rsid w:val="00F35FD5"/>
    <w:rsid w:val="00F37B8A"/>
    <w:rsid w:val="00F5387F"/>
    <w:rsid w:val="00F73766"/>
    <w:rsid w:val="00F8053B"/>
    <w:rsid w:val="00F838B3"/>
    <w:rsid w:val="00F85CBA"/>
    <w:rsid w:val="00F953C7"/>
    <w:rsid w:val="00FA38AD"/>
    <w:rsid w:val="00FD53FE"/>
    <w:rsid w:val="00FE65B5"/>
    <w:rsid w:val="015D58FD"/>
    <w:rsid w:val="01C746C6"/>
    <w:rsid w:val="0A0E1646"/>
    <w:rsid w:val="13403F7B"/>
    <w:rsid w:val="139A1695"/>
    <w:rsid w:val="1A3031D1"/>
    <w:rsid w:val="1C287AD1"/>
    <w:rsid w:val="21FD5768"/>
    <w:rsid w:val="231827EB"/>
    <w:rsid w:val="23F77372"/>
    <w:rsid w:val="28DE08C7"/>
    <w:rsid w:val="299C7739"/>
    <w:rsid w:val="2AB117E3"/>
    <w:rsid w:val="2E6318DB"/>
    <w:rsid w:val="3159166E"/>
    <w:rsid w:val="316F0D5B"/>
    <w:rsid w:val="348A2841"/>
    <w:rsid w:val="3548736E"/>
    <w:rsid w:val="3DF939EF"/>
    <w:rsid w:val="3F7C3B40"/>
    <w:rsid w:val="41EC1ECC"/>
    <w:rsid w:val="42BA0293"/>
    <w:rsid w:val="4C4A388C"/>
    <w:rsid w:val="4DF92132"/>
    <w:rsid w:val="4F104EB8"/>
    <w:rsid w:val="4F3B1704"/>
    <w:rsid w:val="4FFC73B1"/>
    <w:rsid w:val="52D21252"/>
    <w:rsid w:val="53646FB6"/>
    <w:rsid w:val="55700C69"/>
    <w:rsid w:val="57BC2E39"/>
    <w:rsid w:val="5C5E4D31"/>
    <w:rsid w:val="5E440D48"/>
    <w:rsid w:val="60CA1F9A"/>
    <w:rsid w:val="62572A73"/>
    <w:rsid w:val="63EF275F"/>
    <w:rsid w:val="63FB1E6F"/>
    <w:rsid w:val="66975563"/>
    <w:rsid w:val="69CB374A"/>
    <w:rsid w:val="6A59679C"/>
    <w:rsid w:val="6A923491"/>
    <w:rsid w:val="6E6F3391"/>
    <w:rsid w:val="74983629"/>
    <w:rsid w:val="75DF75A3"/>
    <w:rsid w:val="796E7003"/>
    <w:rsid w:val="79C8501E"/>
    <w:rsid w:val="7A6B5A95"/>
    <w:rsid w:val="7B642AAB"/>
    <w:rsid w:val="7B800A50"/>
    <w:rsid w:val="7CA5129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4E14"/>
    <w:pPr>
      <w:widowControl w:val="0"/>
      <w:jc w:val="both"/>
    </w:pPr>
    <w:rPr>
      <w:rFonts w:ascii="Times New Roman" w:eastAsia="方正仿宋简体" w:hAnsi="Times New Roman"/>
      <w:sz w:val="32"/>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2A4E14"/>
    <w:pPr>
      <w:tabs>
        <w:tab w:val="center" w:pos="4153"/>
        <w:tab w:val="right" w:pos="8306"/>
      </w:tabs>
      <w:snapToGrid w:val="0"/>
      <w:jc w:val="left"/>
    </w:pPr>
    <w:rPr>
      <w:rFonts w:ascii="Calibri" w:eastAsia="宋体" w:hAnsi="Calibri"/>
      <w:sz w:val="18"/>
      <w:szCs w:val="18"/>
    </w:rPr>
  </w:style>
  <w:style w:type="character" w:customStyle="1" w:styleId="FooterChar">
    <w:name w:val="Footer Char"/>
    <w:basedOn w:val="DefaultParagraphFont"/>
    <w:link w:val="Footer"/>
    <w:uiPriority w:val="99"/>
    <w:semiHidden/>
    <w:locked/>
    <w:rsid w:val="002A4E14"/>
    <w:rPr>
      <w:rFonts w:cs="Times New Roman"/>
      <w:sz w:val="18"/>
      <w:szCs w:val="18"/>
    </w:rPr>
  </w:style>
  <w:style w:type="paragraph" w:styleId="Header">
    <w:name w:val="header"/>
    <w:basedOn w:val="Normal"/>
    <w:link w:val="HeaderChar"/>
    <w:uiPriority w:val="99"/>
    <w:semiHidden/>
    <w:rsid w:val="002A4E14"/>
    <w:pPr>
      <w:pBdr>
        <w:bottom w:val="single" w:sz="6" w:space="1" w:color="auto"/>
      </w:pBdr>
      <w:tabs>
        <w:tab w:val="center" w:pos="4153"/>
        <w:tab w:val="right" w:pos="8306"/>
      </w:tabs>
      <w:snapToGrid w:val="0"/>
      <w:jc w:val="center"/>
    </w:pPr>
    <w:rPr>
      <w:rFonts w:ascii="Calibri" w:eastAsia="宋体" w:hAnsi="Calibri"/>
      <w:sz w:val="18"/>
      <w:szCs w:val="18"/>
    </w:rPr>
  </w:style>
  <w:style w:type="character" w:customStyle="1" w:styleId="HeaderChar">
    <w:name w:val="Header Char"/>
    <w:basedOn w:val="DefaultParagraphFont"/>
    <w:link w:val="Header"/>
    <w:uiPriority w:val="99"/>
    <w:semiHidden/>
    <w:locked/>
    <w:rsid w:val="002A4E14"/>
    <w:rPr>
      <w:rFonts w:cs="Times New Roman"/>
      <w:sz w:val="18"/>
      <w:szCs w:val="18"/>
    </w:rPr>
  </w:style>
  <w:style w:type="paragraph" w:styleId="NormalWeb">
    <w:name w:val="Normal (Web)"/>
    <w:basedOn w:val="Normal"/>
    <w:uiPriority w:val="99"/>
    <w:rsid w:val="002A4E14"/>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uiPriority w:val="99"/>
    <w:qFormat/>
    <w:rsid w:val="002A4E14"/>
    <w:rPr>
      <w:rFonts w:cs="Times New Roman"/>
      <w:b/>
      <w:bCs/>
    </w:rPr>
  </w:style>
  <w:style w:type="paragraph" w:styleId="BalloonText">
    <w:name w:val="Balloon Text"/>
    <w:basedOn w:val="Normal"/>
    <w:link w:val="BalloonTextChar"/>
    <w:uiPriority w:val="99"/>
    <w:semiHidden/>
    <w:rsid w:val="00D53EF7"/>
    <w:rPr>
      <w:sz w:val="18"/>
      <w:szCs w:val="18"/>
    </w:rPr>
  </w:style>
  <w:style w:type="character" w:customStyle="1" w:styleId="BalloonTextChar">
    <w:name w:val="Balloon Text Char"/>
    <w:basedOn w:val="DefaultParagraphFont"/>
    <w:link w:val="BalloonText"/>
    <w:uiPriority w:val="99"/>
    <w:semiHidden/>
    <w:locked/>
    <w:rsid w:val="00D53EF7"/>
    <w:rPr>
      <w:rFonts w:ascii="Times New Roman" w:eastAsia="方正仿宋简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112069041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293</TotalTime>
  <Pages>9</Pages>
  <Words>567</Words>
  <Characters>3234</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User</cp:lastModifiedBy>
  <cp:revision>107</cp:revision>
  <cp:lastPrinted>2018-09-26T01:55:00Z</cp:lastPrinted>
  <dcterms:created xsi:type="dcterms:W3CDTF">2018-09-25T03:50:00Z</dcterms:created>
  <dcterms:modified xsi:type="dcterms:W3CDTF">2019-01-30T03:51:00Z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