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  <w:lang w:val="en-US" w:eastAsia="zh-CN"/>
        </w:rPr>
        <w:t>西安市阎良区武屯</w:t>
      </w: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  <w:t>街道办事处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  <w:lang w:val="en-US" w:eastAsia="zh-CN"/>
        </w:rPr>
        <w:t>2019年</w:t>
      </w: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  <w:t>政府信息公开工作年度报告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</w:pPr>
    </w:p>
    <w:p>
      <w:pPr>
        <w:pStyle w:val="4"/>
        <w:widowControl/>
        <w:spacing w:before="0" w:beforeAutospacing="0" w:after="0" w:afterAutospacing="0" w:line="432" w:lineRule="atLeas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2019年武屯</w:t>
      </w:r>
      <w:r>
        <w:rPr>
          <w:rFonts w:hint="eastAsia" w:ascii="仿宋_GB2312" w:eastAsia="仿宋_GB2312"/>
          <w:sz w:val="32"/>
          <w:szCs w:val="32"/>
        </w:rPr>
        <w:t>街道严格按照《中华人民共和国政府信息公开条</w:t>
      </w:r>
      <w:r>
        <w:rPr>
          <w:rFonts w:hint="eastAsia" w:ascii="仿宋_GB2312" w:eastAsia="仿宋_GB2312"/>
          <w:sz w:val="32"/>
          <w:szCs w:val="32"/>
          <w:lang w:eastAsia="zh-CN"/>
        </w:rPr>
        <w:t>例</w:t>
      </w:r>
      <w:r>
        <w:rPr>
          <w:rFonts w:hint="eastAsia" w:ascii="仿宋_GB2312" w:eastAsia="仿宋_GB2312"/>
          <w:sz w:val="32"/>
          <w:szCs w:val="32"/>
        </w:rPr>
        <w:t>》和省市有关政府信息公开的工作要求</w:t>
      </w:r>
      <w:r>
        <w:rPr>
          <w:rFonts w:hint="eastAsia" w:ascii="仿宋_GB2312" w:eastAsia="仿宋_GB2312"/>
          <w:sz w:val="32"/>
          <w:szCs w:val="32"/>
          <w:lang w:eastAsia="zh-CN"/>
        </w:rPr>
        <w:t>，积极有序组织推进政府信息公开工作，进一步拓展优化和拓展公开渠道，全面提升政府信息公开工作质量，切实增强公开实效。拓展渠道，畅通政务，创新载体完善政务信息公开形式。强化政民交流互动，及时回应社会民生关切。明确责任，规范流程，严把保密审查关。经统计，街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通过政府门户网站公开信息128条。</w:t>
      </w:r>
    </w:p>
    <w:p>
      <w:pPr>
        <w:pStyle w:val="4"/>
        <w:widowControl/>
        <w:spacing w:before="0" w:beforeAutospacing="0" w:after="240" w:afterAutospacing="0" w:line="432" w:lineRule="atLeast"/>
        <w:ind w:firstLine="643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0"/>
        <w:gridCol w:w="2079"/>
        <w:gridCol w:w="1690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制作数量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规章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规范性文件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本年增/减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207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其他对外管理服务事项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2817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政府集中采购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 w:line="432" w:lineRule="atLeast"/>
        <w:ind w:firstLine="321" w:firstLineChars="1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商业企业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numPr>
          <w:ilvl w:val="0"/>
          <w:numId w:val="0"/>
        </w:numPr>
        <w:spacing w:before="0" w:beforeAutospacing="0" w:after="0" w:afterAutospacing="0" w:line="432" w:lineRule="atLeast"/>
        <w:ind w:firstLine="643" w:firstLineChars="200"/>
        <w:jc w:val="both"/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numPr>
          <w:ilvl w:val="0"/>
          <w:numId w:val="0"/>
        </w:numPr>
        <w:spacing w:before="0" w:beforeAutospacing="0" w:after="0" w:afterAutospacing="0" w:line="432" w:lineRule="atLeast"/>
        <w:ind w:firstLine="643" w:firstLineChars="200"/>
        <w:jc w:val="both"/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主要问题：政府信息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公开工作规范性有待进一步加强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部分栏目建设仍不够完善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主动向社会公开信息的领域有待进一步拓展。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改进措施：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进一步结合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街道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实际,提高公开实效。紧紧围绕街道行政管理职能,真正立足于服务群众,立足于接受群众监督,立足于解决问题,在办实事、见实效上下功夫。提高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公开面，拓宽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公开宣传渠道，逐步扩大公开内容，真正做到全面、彻底的公开。同时积极运用网络技术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不断拓宽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公开宣传渠道。</w:t>
      </w:r>
    </w:p>
    <w:p>
      <w:pPr>
        <w:pStyle w:val="4"/>
        <w:widowControl/>
        <w:numPr>
          <w:ilvl w:val="0"/>
          <w:numId w:val="0"/>
        </w:numPr>
        <w:tabs>
          <w:tab w:val="left" w:pos="284"/>
        </w:tabs>
        <w:spacing w:before="0" w:beforeAutospacing="0" w:after="0" w:afterAutospacing="0" w:line="432" w:lineRule="atLeast"/>
        <w:ind w:firstLine="643" w:firstLineChars="200"/>
        <w:jc w:val="both"/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其他需要报告的事项</w:t>
      </w: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432" w:lineRule="atLeast"/>
        <w:ind w:firstLine="640" w:firstLineChars="200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2019年无需要报告的其他事项。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77ACB"/>
    <w:rsid w:val="02394A82"/>
    <w:rsid w:val="0505619C"/>
    <w:rsid w:val="09C40B49"/>
    <w:rsid w:val="0E8B3B89"/>
    <w:rsid w:val="0F6A067A"/>
    <w:rsid w:val="136C11CF"/>
    <w:rsid w:val="144D59BA"/>
    <w:rsid w:val="14526A75"/>
    <w:rsid w:val="164F0CD7"/>
    <w:rsid w:val="194A712F"/>
    <w:rsid w:val="1FDB1957"/>
    <w:rsid w:val="28B94867"/>
    <w:rsid w:val="32A32408"/>
    <w:rsid w:val="363D1288"/>
    <w:rsid w:val="390B1006"/>
    <w:rsid w:val="399F319D"/>
    <w:rsid w:val="39A4409A"/>
    <w:rsid w:val="3C777ACB"/>
    <w:rsid w:val="3DA53344"/>
    <w:rsid w:val="3F0E5A5A"/>
    <w:rsid w:val="4FA64974"/>
    <w:rsid w:val="5390484C"/>
    <w:rsid w:val="556067F2"/>
    <w:rsid w:val="57E61F7D"/>
    <w:rsid w:val="58531420"/>
    <w:rsid w:val="5AF7234D"/>
    <w:rsid w:val="6134749D"/>
    <w:rsid w:val="6189725F"/>
    <w:rsid w:val="623C765C"/>
    <w:rsid w:val="627B7775"/>
    <w:rsid w:val="654A068C"/>
    <w:rsid w:val="676D6E5B"/>
    <w:rsid w:val="6B41699C"/>
    <w:rsid w:val="6F0341CA"/>
    <w:rsid w:val="7467442C"/>
    <w:rsid w:val="77381C98"/>
    <w:rsid w:val="788F41F4"/>
    <w:rsid w:val="7D9A45E5"/>
    <w:rsid w:val="7E870CF2"/>
    <w:rsid w:val="7F3A65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paragraph" w:customStyle="1" w:styleId="7">
    <w:name w:val="样式1"/>
    <w:basedOn w:val="1"/>
    <w:qFormat/>
    <w:uiPriority w:val="0"/>
    <w:pPr>
      <w:spacing w:line="560" w:lineRule="exact"/>
      <w:ind w:firstLine="7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2020-01-14T09:02:00Z</dcterms:created>
  <dc:creator>琉言～</dc:creator>
  <cp:lastModifiedBy>琉言～</cp:lastModifiedBy>
  <cp:lastPrinted>2020-01-16T06:42:00Z</cp:lastPrinted>
  <dcterms:modified xsi:type="dcterms:W3CDTF">2020-01-19T07:53:40Z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